
<file path=[Content_Types].xml><?xml version="1.0" encoding="utf-8"?>
<Types xmlns="http://schemas.openxmlformats.org/package/2006/content-types">
  <Default Extension="wmf" ContentType="image/x-wmf"/>
  <Default Extension="png" ContentType="image/png"/>
  <Default Extension="jpeg" ContentType="image/jpeg"/>
  <Default Extension="xml" ContentType="application/xml"/>
  <Default Extension="rels" ContentType="application/vnd.openxmlformats-package.relationships+xml"/>
  <Default Extension="bin" ContentType="application/vnd.openxmlformats-officedocument.oleObject"/>
  <Override PartName="/docProps/core.xml" ContentType="application/vnd.openxmlformats-package.core-properties+xml"/>
  <Override PartName="/docProps/app.xml" ContentType="application/vnd.openxmlformats-officedocument.extended-properties+xml"/>
  <Override PartName="/word/numbering.xml" ContentType="application/vnd.openxmlformats-officedocument.wordprocessingml.numbering+xml"/>
  <Override PartName="/word/header2.xml" ContentType="application/vnd.openxmlformats-officedocument.wordprocessingml.header+xml"/>
  <Override PartName="/word/header1.xml" ContentType="application/vnd.openxmlformats-officedocument.wordprocessingml.header+xml"/>
  <Override PartName="/word/endnotes.xml" ContentType="application/vnd.openxmlformats-officedocument.wordprocessingml.endnot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footnotes.xml" ContentType="application/vnd.openxmlformats-officedocument.wordprocessingml.footnotes+xml"/>
  <Override PartName="/word/styles.xml" ContentType="application/vnd.openxmlformats-officedocument.wordprocessingml.styles+xml"/>
  <Override PartName="/word/settings.xml" ContentType="application/vnd.openxmlformats-officedocument.wordprocessingml.settings+xml"/>
  <Override PartName="/word/document.xml" ContentType="application/vnd.openxmlformats-officedocument.wordprocessingml.document.main+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xmlns:w10="urn:schemas-microsoft-com:office:word"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body>
    <w:p>
      <w:pPr>
        <w:pBdr/>
        <w:spacing w:before="60"/>
        <w:ind/>
        <w:jc w:val="center"/>
        <w:rPr>
          <w:b/>
          <w:sz w:val="24"/>
          <w:szCs w:val="24"/>
        </w:rPr>
      </w:pPr>
      <w:r>
        <w:rPr>
          <w:b/>
          <w:sz w:val="24"/>
          <w:szCs w:val="24"/>
        </w:rPr>
        <w:t xml:space="preserve">УКРАЇНА</w:t>
      </w:r>
      <w:r>
        <w:rPr>
          <w:b/>
          <w:sz w:val="24"/>
          <w:szCs w:val="24"/>
        </w:rPr>
      </w:r>
    </w:p>
    <w:p>
      <w:pPr>
        <w:pBdr/>
        <w:spacing w:after="240" w:before="240"/>
        <w:ind/>
        <w:jc w:val="center"/>
        <w:rPr>
          <w:b/>
          <w:spacing w:val="20"/>
          <w:sz w:val="28"/>
          <w:szCs w:val="28"/>
        </w:rPr>
      </w:pPr>
      <w:r>
        <w:rPr>
          <w:b/>
          <w:spacing w:val="20"/>
          <w:sz w:val="28"/>
          <w:szCs w:val="28"/>
        </w:rPr>
        <w:t xml:space="preserve">ЧЕРНІГІВСЬКА ОБЛАСНА ВІЙСЬКОВА АДМІНІСТРАЦІЯ</w:t>
      </w:r>
      <w:r>
        <w:rPr>
          <w:b/>
          <w:spacing w:val="20"/>
          <w:sz w:val="28"/>
          <w:szCs w:val="28"/>
        </w:rPr>
      </w:r>
    </w:p>
    <w:p>
      <w:pPr>
        <w:pBdr/>
        <w:spacing w:before="120"/>
        <w:ind/>
        <w:jc w:val="center"/>
        <w:rPr>
          <w:b/>
          <w:spacing w:val="100"/>
          <w:sz w:val="28"/>
          <w:szCs w:val="28"/>
        </w:rPr>
      </w:pPr>
      <w:r>
        <w:rPr>
          <w:b/>
          <w:spacing w:val="100"/>
          <w:sz w:val="28"/>
          <w:szCs w:val="28"/>
        </w:rPr>
        <w:t xml:space="preserve">РОЗПОРЯДЖЕННЯ</w:t>
      </w:r>
      <w:r>
        <w:rPr>
          <w:b/>
          <w:spacing w:val="100"/>
          <w:sz w:val="28"/>
          <w:szCs w:val="28"/>
        </w:rPr>
      </w:r>
    </w:p>
    <w:p>
      <w:pPr>
        <w:pBdr/>
        <w:spacing w:before="60"/>
        <w:ind/>
        <w:jc w:val="center"/>
        <w:rPr>
          <w:b/>
          <w:spacing w:val="200"/>
          <w:sz w:val="28"/>
          <w:szCs w:val="28"/>
        </w:rPr>
      </w:pPr>
      <w:r>
        <w:rPr>
          <w:b/>
          <w:spacing w:val="200"/>
          <w:sz w:val="28"/>
          <w:szCs w:val="28"/>
        </w:rPr>
      </w:r>
      <w:r>
        <w:rPr>
          <w:b/>
          <w:spacing w:val="200"/>
          <w:sz w:val="28"/>
          <w:szCs w:val="28"/>
        </w:rPr>
      </w:r>
    </w:p>
    <w:tbl>
      <w:tblPr>
        <w:tblW w:w="9632" w:type="dxa"/>
        <w:tblInd w:w="-106" w:type="dxa"/>
        <w:tblBorders/>
        <w:tblLayout w:type="fixed"/>
        <w:tblLook w:val="00A0" w:firstRow="1" w:lastRow="0" w:firstColumn="1" w:lastColumn="0" w:noHBand="0" w:noVBand="0"/>
      </w:tblPr>
      <w:tblGrid>
        <w:gridCol w:w="3684"/>
        <w:gridCol w:w="2758"/>
        <w:gridCol w:w="3190"/>
      </w:tblGrid>
      <w:tr>
        <w:trPr>
          <w:trHeight w:val="620"/>
        </w:trPr>
        <w:tc>
          <w:tcPr>
            <w:tcBorders/>
            <w:tcW w:w="3684" w:type="dxa"/>
            <w:textDirection w:val="lrTb"/>
            <w:noWrap w:val="false"/>
          </w:tcPr>
          <w:p>
            <w:pPr>
              <w:pBdr/>
              <w:spacing w:before="120"/>
              <w:ind w:left="-113"/>
              <w:rPr>
                <w:b/>
                <w:sz w:val="28"/>
                <w:szCs w:val="28"/>
              </w:rPr>
            </w:pPr>
            <w:r>
              <w:rPr>
                <w:sz w:val="28"/>
                <w:szCs w:val="28"/>
              </w:rPr>
              <w:t xml:space="preserve">від _______________ 2025 р.</w:t>
            </w:r>
            <w:r>
              <w:rPr>
                <w:b/>
                <w:sz w:val="28"/>
                <w:szCs w:val="28"/>
              </w:rPr>
            </w:r>
          </w:p>
        </w:tc>
        <w:tc>
          <w:tcPr>
            <w:tcBorders/>
            <w:tcW w:w="2758" w:type="dxa"/>
            <w:textDirection w:val="lrTb"/>
            <w:noWrap w:val="false"/>
          </w:tcPr>
          <w:p>
            <w:pPr>
              <w:pBdr/>
              <w:spacing w:before="120"/>
              <w:ind/>
              <w:jc w:val="center"/>
              <w:rPr>
                <w:sz w:val="28"/>
                <w:szCs w:val="28"/>
              </w:rPr>
            </w:pPr>
            <w:r>
              <w:rPr>
                <w:sz w:val="28"/>
                <w:szCs w:val="28"/>
              </w:rPr>
              <w:t xml:space="preserve">Чернігів</w:t>
            </w:r>
            <w:r>
              <w:rPr>
                <w:sz w:val="28"/>
                <w:szCs w:val="28"/>
              </w:rPr>
            </w:r>
          </w:p>
        </w:tc>
        <w:tc>
          <w:tcPr>
            <w:tcBorders/>
            <w:tcW w:w="3190" w:type="dxa"/>
            <w:textDirection w:val="lrTb"/>
            <w:noWrap w:val="false"/>
          </w:tcPr>
          <w:p>
            <w:pPr>
              <w:pBdr/>
              <w:spacing w:before="120"/>
              <w:ind w:firstLine="567"/>
              <w:rPr>
                <w:b/>
                <w:sz w:val="28"/>
                <w:szCs w:val="28"/>
              </w:rPr>
            </w:pPr>
            <w:r>
              <w:rPr>
                <w:sz w:val="28"/>
                <w:szCs w:val="28"/>
              </w:rPr>
              <w:t xml:space="preserve">№ __________</w:t>
            </w:r>
            <w:r>
              <w:rPr>
                <w:b/>
                <w:sz w:val="28"/>
                <w:szCs w:val="28"/>
              </w:rPr>
            </w:r>
          </w:p>
        </w:tc>
      </w:tr>
    </w:tbl>
    <w:p>
      <w:pPr>
        <w:pBdr/>
        <w:spacing/>
        <w:ind/>
        <w:rPr>
          <w:sz w:val="28"/>
          <w:szCs w:val="28"/>
        </w:rPr>
      </w:pPr>
      <w:r>
        <w:rPr>
          <w:sz w:val="28"/>
          <w:szCs w:val="28"/>
        </w:rPr>
      </w:r>
      <w:r>
        <w:rPr>
          <w:sz w:val="28"/>
          <w:szCs w:val="28"/>
        </w:rPr>
      </w:r>
    </w:p>
    <w:p>
      <w:pPr>
        <w:pBdr/>
        <w:spacing/>
        <w:ind/>
        <w:jc w:val="both"/>
        <w:rPr>
          <w:rStyle w:val="730"/>
          <w:b/>
          <w:iCs w:val="0"/>
          <w:sz w:val="28"/>
          <w:szCs w:val="28"/>
        </w:rPr>
      </w:pPr>
      <w:r>
        <w:rPr>
          <w:rStyle w:val="730"/>
          <w:b/>
          <w:iCs w:val="0"/>
          <w:sz w:val="28"/>
          <w:szCs w:val="28"/>
        </w:rPr>
        <w:t xml:space="preserve">Про внесення змін до обласної Програми підтримки індивідуального житлового будівництва та розвитку особистого селянського господарства «Власний дім» на 2021 – 2027 роки</w:t>
      </w:r>
      <w:r>
        <w:rPr>
          <w:rStyle w:val="730"/>
          <w:b/>
          <w:iCs w:val="0"/>
          <w:sz w:val="28"/>
          <w:szCs w:val="28"/>
        </w:rPr>
      </w:r>
    </w:p>
    <w:p>
      <w:pPr>
        <w:pBdr/>
        <w:spacing/>
        <w:ind/>
        <w:jc w:val="both"/>
        <w:rPr>
          <w:rStyle w:val="730"/>
          <w:b/>
          <w:iCs w:val="0"/>
          <w:sz w:val="28"/>
          <w:szCs w:val="28"/>
        </w:rPr>
      </w:pPr>
      <w:r>
        <w:rPr>
          <w:b/>
          <w:iCs w:val="0"/>
          <w:sz w:val="28"/>
          <w:szCs w:val="28"/>
        </w:rPr>
      </w:r>
      <w:r>
        <w:rPr>
          <w:rStyle w:val="730"/>
          <w:b/>
          <w:iCs w:val="0"/>
          <w:sz w:val="28"/>
          <w:szCs w:val="28"/>
        </w:rPr>
      </w:r>
    </w:p>
    <w:p>
      <w:pPr>
        <w:pStyle w:val="723"/>
        <w:pBdr/>
        <w:spacing/>
        <w:ind w:firstLine="567"/>
        <w:rPr>
          <w:strike/>
          <w:shd w:val="clear" w:color="auto" w:fill="ffffff"/>
        </w:rPr>
      </w:pPr>
      <w:r>
        <w:t xml:space="preserve">Відповідно до </w:t>
      </w:r>
      <w:r>
        <w:t xml:space="preserve">з</w:t>
      </w:r>
      <w:r>
        <w:t xml:space="preserve">акон</w:t>
      </w:r>
      <w:r>
        <w:t xml:space="preserve">ів</w:t>
      </w:r>
      <w:r>
        <w:t xml:space="preserve"> України </w:t>
      </w:r>
      <w:r>
        <w:t xml:space="preserve">«Про місцеві державні адміністрації», </w:t>
      </w:r>
      <w:r>
        <w:br/>
      </w:r>
      <w:r>
        <w:t xml:space="preserve">«Про правовий режим воєнного стану»,</w:t>
      </w:r>
      <w:r>
        <w:t xml:space="preserve"> </w:t>
      </w:r>
      <w:r>
        <w:t xml:space="preserve">постанови Кабінету Міністрів України від 11 березня 2022 року № 252 «Деякі питання формування та виконання місцевих бюджетів у період воєнного стану»</w:t>
      </w:r>
      <w:r>
        <w:rPr>
          <w:strike/>
          <w:shd w:val="clear" w:color="auto" w:fill="ffffff"/>
        </w:rPr>
      </w:r>
    </w:p>
    <w:p>
      <w:pPr>
        <w:pStyle w:val="723"/>
        <w:pBdr/>
        <w:spacing/>
        <w:ind/>
        <w:rPr>
          <w:b/>
        </w:rPr>
      </w:pPr>
      <w:r>
        <w:rPr>
          <w:b/>
        </w:rPr>
      </w:r>
      <w:r>
        <w:rPr>
          <w:b/>
        </w:rPr>
      </w:r>
    </w:p>
    <w:p>
      <w:pPr>
        <w:pStyle w:val="723"/>
        <w:pBdr/>
        <w:spacing/>
        <w:ind/>
        <w:rPr/>
      </w:pPr>
      <w:r>
        <w:rPr>
          <w:b/>
        </w:rPr>
        <w:t xml:space="preserve">з о б о в’ я з у ю:</w:t>
      </w:r>
      <w:r/>
    </w:p>
    <w:p>
      <w:pPr>
        <w:pBdr/>
        <w:spacing/>
        <w:ind w:firstLine="567"/>
        <w:jc w:val="both"/>
        <w:rPr>
          <w:bCs/>
          <w:sz w:val="28"/>
          <w:szCs w:val="28"/>
          <w:lang w:eastAsia="uk-UA"/>
        </w:rPr>
      </w:pPr>
      <w:r>
        <w:rPr>
          <w:bCs/>
          <w:sz w:val="28"/>
          <w:szCs w:val="28"/>
          <w:lang w:eastAsia="uk-UA"/>
        </w:rPr>
      </w:r>
      <w:r>
        <w:rPr>
          <w:bCs/>
          <w:sz w:val="28"/>
          <w:szCs w:val="28"/>
          <w:lang w:eastAsia="uk-UA"/>
        </w:rPr>
      </w:r>
    </w:p>
    <w:p>
      <w:pPr>
        <w:pBdr/>
        <w:spacing w:after="120"/>
        <w:ind w:firstLine="567"/>
        <w:jc w:val="both"/>
        <w:rPr>
          <w:bCs/>
          <w:sz w:val="28"/>
          <w:szCs w:val="28"/>
          <w:lang w:eastAsia="uk-UA"/>
        </w:rPr>
      </w:pPr>
      <w:r>
        <w:rPr>
          <w:bCs/>
          <w:sz w:val="28"/>
          <w:szCs w:val="28"/>
          <w:lang w:eastAsia="uk-UA"/>
        </w:rPr>
        <w:t xml:space="preserve">1. </w:t>
      </w:r>
      <w:r>
        <w:rPr>
          <w:bCs/>
          <w:sz w:val="28"/>
          <w:szCs w:val="28"/>
          <w:lang w:eastAsia="uk-UA"/>
        </w:rPr>
        <w:t xml:space="preserve">Внести</w:t>
      </w:r>
      <w:r>
        <w:rPr>
          <w:bCs/>
          <w:sz w:val="28"/>
          <w:szCs w:val="28"/>
          <w:lang w:eastAsia="uk-UA"/>
        </w:rPr>
        <w:t xml:space="preserve"> до обласної Програми підтримки індивідуального житлового будівництва та розвитку особистого селянського господарства </w:t>
      </w:r>
      <w:r>
        <w:rPr>
          <w:bCs/>
          <w:sz w:val="28"/>
          <w:szCs w:val="28"/>
          <w:lang w:eastAsia="uk-UA"/>
        </w:rPr>
        <w:t xml:space="preserve">«</w:t>
      </w:r>
      <w:r>
        <w:rPr>
          <w:bCs/>
          <w:sz w:val="28"/>
          <w:szCs w:val="28"/>
          <w:lang w:eastAsia="uk-UA"/>
        </w:rPr>
        <w:t xml:space="preserve">Власний дім</w:t>
      </w:r>
      <w:r>
        <w:rPr>
          <w:bCs/>
          <w:sz w:val="28"/>
          <w:szCs w:val="28"/>
          <w:lang w:eastAsia="uk-UA"/>
        </w:rPr>
        <w:t xml:space="preserve">»</w:t>
      </w:r>
      <w:r>
        <w:rPr>
          <w:bCs/>
          <w:sz w:val="28"/>
          <w:szCs w:val="28"/>
          <w:lang w:eastAsia="uk-UA"/>
        </w:rPr>
        <w:t xml:space="preserve"> на 2021 </w:t>
      </w:r>
      <w:r>
        <w:rPr>
          <w:bCs/>
          <w:sz w:val="28"/>
          <w:szCs w:val="28"/>
          <w:lang w:eastAsia="uk-UA"/>
        </w:rPr>
        <w:t xml:space="preserve">–</w:t>
      </w:r>
      <w:r>
        <w:rPr>
          <w:bCs/>
          <w:sz w:val="28"/>
          <w:szCs w:val="28"/>
          <w:lang w:eastAsia="uk-UA"/>
        </w:rPr>
        <w:t xml:space="preserve"> 2027 роки, затвердженої рішенням </w:t>
      </w:r>
      <w:r>
        <w:rPr>
          <w:bCs/>
          <w:sz w:val="28"/>
          <w:szCs w:val="28"/>
          <w:lang w:eastAsia="uk-UA"/>
        </w:rPr>
        <w:t xml:space="preserve">Чернігівської </w:t>
      </w:r>
      <w:r>
        <w:rPr>
          <w:bCs/>
          <w:sz w:val="28"/>
          <w:szCs w:val="28"/>
          <w:lang w:eastAsia="uk-UA"/>
        </w:rPr>
        <w:t xml:space="preserve">обласної ради </w:t>
      </w:r>
      <w:r>
        <w:rPr>
          <w:bCs/>
          <w:sz w:val="28"/>
          <w:szCs w:val="28"/>
          <w:lang w:eastAsia="uk-UA"/>
        </w:rPr>
        <w:br/>
      </w:r>
      <w:r>
        <w:rPr>
          <w:bCs/>
          <w:sz w:val="28"/>
          <w:szCs w:val="28"/>
          <w:lang w:eastAsia="uk-UA"/>
        </w:rPr>
        <w:t xml:space="preserve">від 28 жовтня 2020 року № 42-25/VII (далі – Програма)</w:t>
      </w:r>
      <w:r>
        <w:rPr>
          <w:bCs/>
          <w:sz w:val="28"/>
          <w:szCs w:val="28"/>
          <w:lang w:eastAsia="uk-UA"/>
        </w:rPr>
        <w:t xml:space="preserve">,</w:t>
      </w:r>
      <w:r>
        <w:rPr>
          <w:bCs/>
          <w:sz w:val="28"/>
          <w:szCs w:val="28"/>
          <w:lang w:eastAsia="uk-UA"/>
        </w:rPr>
        <w:t xml:space="preserve"> такі зміни:</w:t>
      </w:r>
      <w:r>
        <w:rPr>
          <w:bCs/>
          <w:sz w:val="28"/>
          <w:szCs w:val="28"/>
          <w:lang w:eastAsia="uk-UA"/>
        </w:rPr>
      </w:r>
    </w:p>
    <w:p>
      <w:pPr>
        <w:pBdr/>
        <w:spacing w:after="120"/>
        <w:ind w:firstLine="567"/>
        <w:jc w:val="both"/>
        <w:rPr>
          <w:bCs/>
          <w:sz w:val="28"/>
          <w:szCs w:val="28"/>
          <w:lang w:eastAsia="uk-UA"/>
        </w:rPr>
      </w:pPr>
      <w:r>
        <w:rPr>
          <w:bCs/>
          <w:sz w:val="28"/>
          <w:szCs w:val="28"/>
          <w:lang w:eastAsia="uk-UA"/>
        </w:rPr>
        <w:t xml:space="preserve">1) у тексті Програми:</w:t>
      </w:r>
      <w:r>
        <w:rPr>
          <w:bCs/>
          <w:sz w:val="28"/>
          <w:szCs w:val="28"/>
          <w:lang w:eastAsia="uk-UA"/>
        </w:rPr>
      </w:r>
    </w:p>
    <w:p>
      <w:pPr>
        <w:pBdr/>
        <w:spacing w:after="120"/>
        <w:ind w:firstLine="567"/>
        <w:jc w:val="both"/>
        <w:rPr>
          <w:bCs/>
          <w:sz w:val="28"/>
          <w:szCs w:val="28"/>
          <w:lang w:eastAsia="uk-UA"/>
        </w:rPr>
      </w:pPr>
      <w:r>
        <w:rPr>
          <w:bCs/>
          <w:sz w:val="28"/>
          <w:szCs w:val="28"/>
          <w:lang w:eastAsia="uk-UA"/>
        </w:rPr>
        <w:t xml:space="preserve">слова «Департамент розвитку економіки та сільського господарства обласної державної адміністрації» в усіх відмінках замінити словами «Департамент економічного розвитку Чернігівської обласної державної адміністрації» у відповідн</w:t>
      </w:r>
      <w:r>
        <w:rPr>
          <w:bCs/>
          <w:sz w:val="28"/>
          <w:szCs w:val="28"/>
          <w:lang w:eastAsia="uk-UA"/>
        </w:rPr>
        <w:t xml:space="preserve">ому</w:t>
      </w:r>
      <w:r>
        <w:rPr>
          <w:bCs/>
          <w:sz w:val="28"/>
          <w:szCs w:val="28"/>
          <w:lang w:eastAsia="uk-UA"/>
        </w:rPr>
        <w:t xml:space="preserve"> відмінк</w:t>
      </w:r>
      <w:r>
        <w:rPr>
          <w:bCs/>
          <w:sz w:val="28"/>
          <w:szCs w:val="28"/>
          <w:lang w:eastAsia="uk-UA"/>
        </w:rPr>
        <w:t xml:space="preserve">у</w:t>
      </w:r>
      <w:r>
        <w:rPr>
          <w:bCs/>
          <w:sz w:val="28"/>
          <w:szCs w:val="28"/>
          <w:lang w:eastAsia="uk-UA"/>
        </w:rPr>
        <w:t xml:space="preserve">;</w:t>
      </w:r>
      <w:r>
        <w:rPr>
          <w:bCs/>
          <w:sz w:val="28"/>
          <w:szCs w:val="28"/>
          <w:lang w:eastAsia="uk-UA"/>
        </w:rPr>
      </w:r>
    </w:p>
    <w:p>
      <w:pPr>
        <w:pBdr/>
        <w:spacing w:after="120"/>
        <w:ind w:firstLine="567"/>
        <w:jc w:val="both"/>
        <w:rPr>
          <w:bCs/>
          <w:sz w:val="28"/>
          <w:szCs w:val="28"/>
          <w:lang w:eastAsia="uk-UA"/>
        </w:rPr>
      </w:pPr>
      <w:r>
        <w:rPr>
          <w:bCs/>
          <w:sz w:val="28"/>
          <w:szCs w:val="28"/>
          <w:lang w:eastAsia="uk-UA"/>
        </w:rPr>
        <w:t xml:space="preserve">слова «об’єднані територіальні громади»</w:t>
      </w:r>
      <w:r>
        <w:rPr>
          <w:bCs/>
          <w:sz w:val="28"/>
          <w:szCs w:val="28"/>
          <w:lang w:eastAsia="uk-UA"/>
        </w:rPr>
        <w:t xml:space="preserve">,</w:t>
      </w:r>
      <w:r>
        <w:rPr>
          <w:bCs/>
          <w:sz w:val="28"/>
          <w:szCs w:val="28"/>
          <w:lang w:eastAsia="uk-UA"/>
        </w:rPr>
        <w:t xml:space="preserve"> «ОТГ» в усіх відмінках замінити словами «територіальні громади» у відповідн</w:t>
      </w:r>
      <w:r>
        <w:rPr>
          <w:bCs/>
          <w:sz w:val="28"/>
          <w:szCs w:val="28"/>
          <w:lang w:eastAsia="uk-UA"/>
        </w:rPr>
        <w:t xml:space="preserve">ому</w:t>
      </w:r>
      <w:r>
        <w:rPr>
          <w:bCs/>
          <w:sz w:val="28"/>
          <w:szCs w:val="28"/>
          <w:lang w:eastAsia="uk-UA"/>
        </w:rPr>
        <w:t xml:space="preserve"> відмінк</w:t>
      </w:r>
      <w:r>
        <w:rPr>
          <w:bCs/>
          <w:sz w:val="28"/>
          <w:szCs w:val="28"/>
          <w:lang w:eastAsia="uk-UA"/>
        </w:rPr>
        <w:t xml:space="preserve">у</w:t>
      </w:r>
      <w:r>
        <w:rPr>
          <w:bCs/>
          <w:sz w:val="28"/>
          <w:szCs w:val="28"/>
          <w:lang w:eastAsia="uk-UA"/>
        </w:rPr>
        <w:t xml:space="preserve">;</w:t>
      </w:r>
      <w:r>
        <w:rPr>
          <w:bCs/>
          <w:sz w:val="28"/>
          <w:szCs w:val="28"/>
          <w:lang w:eastAsia="uk-UA"/>
        </w:rPr>
      </w:r>
    </w:p>
    <w:p>
      <w:pPr>
        <w:pBdr/>
        <w:spacing w:after="120"/>
        <w:ind w:firstLine="567"/>
        <w:jc w:val="both"/>
        <w:rPr>
          <w:bCs/>
          <w:sz w:val="28"/>
          <w:szCs w:val="28"/>
          <w:lang w:eastAsia="uk-UA"/>
        </w:rPr>
      </w:pPr>
      <w:r>
        <w:rPr>
          <w:bCs/>
          <w:sz w:val="28"/>
          <w:szCs w:val="28"/>
          <w:lang w:eastAsia="uk-UA"/>
        </w:rPr>
        <w:t xml:space="preserve">слова «селище міського типу»</w:t>
      </w:r>
      <w:r>
        <w:rPr>
          <w:bCs/>
          <w:sz w:val="28"/>
          <w:szCs w:val="28"/>
          <w:lang w:eastAsia="uk-UA"/>
        </w:rPr>
        <w:t xml:space="preserve">,</w:t>
      </w:r>
      <w:r>
        <w:rPr>
          <w:bCs/>
          <w:sz w:val="28"/>
          <w:szCs w:val="28"/>
          <w:lang w:eastAsia="uk-UA"/>
        </w:rPr>
        <w:t xml:space="preserve"> «смт» в усіх відмінках замінити словами «селище» у відповідн</w:t>
      </w:r>
      <w:r>
        <w:rPr>
          <w:bCs/>
          <w:sz w:val="28"/>
          <w:szCs w:val="28"/>
          <w:lang w:eastAsia="uk-UA"/>
        </w:rPr>
        <w:t xml:space="preserve">ому</w:t>
      </w:r>
      <w:r>
        <w:rPr>
          <w:bCs/>
          <w:sz w:val="28"/>
          <w:szCs w:val="28"/>
          <w:lang w:eastAsia="uk-UA"/>
        </w:rPr>
        <w:t xml:space="preserve"> відмінк</w:t>
      </w:r>
      <w:r>
        <w:rPr>
          <w:bCs/>
          <w:sz w:val="28"/>
          <w:szCs w:val="28"/>
          <w:lang w:eastAsia="uk-UA"/>
        </w:rPr>
        <w:t xml:space="preserve">у</w:t>
      </w:r>
      <w:r>
        <w:rPr>
          <w:bCs/>
          <w:sz w:val="28"/>
          <w:szCs w:val="28"/>
          <w:lang w:eastAsia="uk-UA"/>
        </w:rPr>
        <w:t xml:space="preserve">;</w:t>
      </w:r>
      <w:r>
        <w:rPr>
          <w:bCs/>
          <w:sz w:val="28"/>
          <w:szCs w:val="28"/>
          <w:lang w:eastAsia="uk-UA"/>
        </w:rPr>
      </w:r>
    </w:p>
    <w:p>
      <w:pPr>
        <w:pBdr/>
        <w:spacing w:after="120"/>
        <w:ind w:firstLine="567"/>
        <w:jc w:val="both"/>
        <w:rPr>
          <w:bCs/>
          <w:sz w:val="28"/>
          <w:szCs w:val="28"/>
          <w:lang w:val="en-US" w:eastAsia="uk-UA"/>
        </w:rPr>
      </w:pPr>
      <w:r>
        <w:rPr>
          <w:bCs/>
          <w:sz w:val="28"/>
          <w:szCs w:val="28"/>
          <w:lang w:eastAsia="uk-UA"/>
        </w:rPr>
        <w:t xml:space="preserve">2) у розділі </w:t>
      </w:r>
      <w:r>
        <w:rPr>
          <w:bCs/>
          <w:sz w:val="28"/>
          <w:szCs w:val="28"/>
          <w:lang w:val="en-US" w:eastAsia="uk-UA"/>
        </w:rPr>
        <w:t xml:space="preserve">II</w:t>
      </w:r>
      <w:r>
        <w:rPr>
          <w:bCs/>
          <w:sz w:val="28"/>
          <w:szCs w:val="28"/>
          <w:lang w:eastAsia="uk-UA"/>
        </w:rPr>
        <w:t xml:space="preserve"> Програми:</w:t>
      </w:r>
      <w:r>
        <w:rPr>
          <w:bCs/>
          <w:sz w:val="28"/>
          <w:szCs w:val="28"/>
          <w:lang w:val="en-US" w:eastAsia="uk-UA"/>
        </w:rPr>
      </w:r>
    </w:p>
    <w:p>
      <w:pPr>
        <w:pBdr/>
        <w:spacing w:after="120"/>
        <w:ind w:firstLine="567"/>
        <w:jc w:val="both"/>
        <w:rPr>
          <w:bCs/>
          <w:sz w:val="28"/>
          <w:szCs w:val="28"/>
          <w:lang w:eastAsia="uk-UA"/>
        </w:rPr>
      </w:pPr>
      <w:r>
        <w:rPr>
          <w:bCs/>
          <w:sz w:val="28"/>
          <w:szCs w:val="28"/>
          <w:lang w:eastAsia="uk-UA"/>
        </w:rPr>
        <w:t xml:space="preserve">абзац </w:t>
      </w:r>
      <w:r>
        <w:rPr>
          <w:bCs/>
          <w:sz w:val="28"/>
          <w:szCs w:val="28"/>
          <w:lang w:eastAsia="uk-UA"/>
        </w:rPr>
        <w:t xml:space="preserve">дванадцятий</w:t>
      </w:r>
      <w:r>
        <w:rPr>
          <w:bCs/>
          <w:sz w:val="28"/>
          <w:szCs w:val="28"/>
          <w:lang w:eastAsia="uk-UA"/>
        </w:rPr>
        <w:t xml:space="preserve"> викласти в такій редакції:</w:t>
      </w:r>
      <w:r>
        <w:rPr>
          <w:bCs/>
          <w:sz w:val="28"/>
          <w:szCs w:val="28"/>
          <w:lang w:eastAsia="uk-UA"/>
        </w:rPr>
      </w:r>
    </w:p>
    <w:p>
      <w:pPr>
        <w:pBdr/>
        <w:spacing w:after="120"/>
        <w:ind w:firstLine="567"/>
        <w:jc w:val="both"/>
        <w:rPr>
          <w:bCs/>
          <w:sz w:val="28"/>
          <w:szCs w:val="28"/>
          <w:lang w:eastAsia="uk-UA"/>
        </w:rPr>
      </w:pPr>
      <w:r>
        <w:rPr>
          <w:bCs/>
          <w:sz w:val="28"/>
          <w:szCs w:val="28"/>
          <w:lang w:eastAsia="uk-UA"/>
        </w:rPr>
        <w:t xml:space="preserve">«</w:t>
      </w:r>
      <w:r>
        <w:rPr>
          <w:bCs/>
          <w:sz w:val="28"/>
          <w:szCs w:val="28"/>
          <w:lang w:eastAsia="uk-UA"/>
        </w:rPr>
        <w:t xml:space="preserve">Крім того</w:t>
      </w:r>
      <w:r>
        <w:rPr>
          <w:bCs/>
          <w:sz w:val="28"/>
          <w:szCs w:val="28"/>
          <w:lang w:eastAsia="uk-UA"/>
        </w:rPr>
        <w:t xml:space="preserve">, потребує п</w:t>
      </w:r>
      <w:r>
        <w:rPr>
          <w:bCs/>
          <w:sz w:val="28"/>
          <w:szCs w:val="28"/>
          <w:lang w:eastAsia="uk-UA"/>
        </w:rPr>
        <w:t xml:space="preserve">одальшого</w:t>
      </w:r>
      <w:r>
        <w:rPr>
          <w:bCs/>
          <w:sz w:val="28"/>
          <w:szCs w:val="28"/>
          <w:lang w:eastAsia="uk-UA"/>
        </w:rPr>
        <w:t xml:space="preserve"> вирішення </w:t>
      </w:r>
      <w:r>
        <w:rPr>
          <w:bCs/>
          <w:sz w:val="28"/>
          <w:szCs w:val="28"/>
          <w:lang w:eastAsia="uk-UA"/>
        </w:rPr>
        <w:t xml:space="preserve">питання</w:t>
      </w:r>
      <w:r>
        <w:rPr>
          <w:bCs/>
          <w:sz w:val="28"/>
          <w:szCs w:val="28"/>
          <w:lang w:eastAsia="uk-UA"/>
        </w:rPr>
        <w:t xml:space="preserve"> по</w:t>
      </w:r>
      <w:r>
        <w:rPr>
          <w:bCs/>
          <w:sz w:val="28"/>
          <w:szCs w:val="28"/>
          <w:lang w:eastAsia="uk-UA"/>
        </w:rPr>
        <w:t xml:space="preserve">ліпшення</w:t>
      </w:r>
      <w:r>
        <w:rPr>
          <w:bCs/>
          <w:sz w:val="28"/>
          <w:szCs w:val="28"/>
          <w:lang w:eastAsia="uk-UA"/>
        </w:rPr>
        <w:t xml:space="preserve"> житлово-побутових умов проживання осіб,</w:t>
      </w:r>
      <w:r>
        <w:rPr>
          <w:bCs/>
          <w:sz w:val="28"/>
          <w:szCs w:val="28"/>
          <w:lang w:eastAsia="uk-UA"/>
        </w:rPr>
        <w:t xml:space="preserve"> на яких поширюється дія пунктів 19 і 20 частини першої статті 6 та абзацу четвертого пункту 1 статті 10 Закону України «Про статус ветеранів війни, гарантії їх соціального захисту»,</w:t>
      </w:r>
      <w:r>
        <w:rPr>
          <w:bCs/>
          <w:sz w:val="28"/>
          <w:szCs w:val="28"/>
          <w:lang w:eastAsia="uk-UA"/>
        </w:rPr>
        <w:t xml:space="preserve"> </w:t>
      </w:r>
      <w:r>
        <w:rPr>
          <w:bCs/>
          <w:sz w:val="28"/>
          <w:szCs w:val="28"/>
          <w:lang w:eastAsia="uk-UA"/>
        </w:rPr>
        <w:t xml:space="preserve">громадян України, </w:t>
      </w:r>
      <w:r>
        <w:rPr>
          <w:bCs/>
          <w:sz w:val="28"/>
          <w:szCs w:val="28"/>
          <w:lang w:eastAsia="uk-UA"/>
        </w:rPr>
        <w:t xml:space="preserve">які перебувають на обліку внутрішньо пер</w:t>
      </w:r>
      <w:r>
        <w:rPr>
          <w:bCs/>
          <w:sz w:val="28"/>
          <w:szCs w:val="28"/>
          <w:lang w:eastAsia="uk-UA"/>
        </w:rPr>
        <w:t xml:space="preserve">еміщених осіб та осіб, що не взяті на облік внутрішньо переміщених осіб, є власниками (їх спадкоємцями) житла, яке знищене або пошкоджене внаслідок бойових дій, терористичних актів, диверсій, спричинених збройною агресією російської федерації проти України</w:t>
      </w:r>
      <w:r>
        <w:rPr>
          <w:bCs/>
          <w:sz w:val="28"/>
          <w:szCs w:val="28"/>
          <w:lang w:eastAsia="uk-UA"/>
        </w:rPr>
        <w:t xml:space="preserve">.</w:t>
      </w:r>
      <w:r>
        <w:rPr>
          <w:bCs/>
          <w:sz w:val="28"/>
          <w:szCs w:val="28"/>
          <w:lang w:eastAsia="uk-UA"/>
        </w:rPr>
        <w:t xml:space="preserve">»;</w:t>
      </w:r>
      <w:r>
        <w:rPr>
          <w:bCs/>
          <w:sz w:val="28"/>
          <w:szCs w:val="28"/>
          <w:lang w:eastAsia="uk-UA"/>
        </w:rPr>
      </w:r>
    </w:p>
    <w:p>
      <w:pPr>
        <w:pBdr/>
        <w:spacing w:after="120"/>
        <w:ind w:firstLine="567"/>
        <w:jc w:val="both"/>
        <w:rPr>
          <w:bCs/>
          <w:sz w:val="28"/>
          <w:szCs w:val="28"/>
          <w:lang w:val="en-US" w:eastAsia="uk-UA"/>
        </w:rPr>
      </w:pPr>
      <w:r>
        <w:rPr>
          <w:bCs/>
          <w:sz w:val="28"/>
          <w:szCs w:val="28"/>
          <w:lang w:eastAsia="uk-UA"/>
        </w:rPr>
        <w:t xml:space="preserve">3</w:t>
      </w:r>
      <w:r>
        <w:rPr>
          <w:bCs/>
          <w:sz w:val="28"/>
          <w:szCs w:val="28"/>
          <w:lang w:eastAsia="uk-UA"/>
        </w:rPr>
        <w:t xml:space="preserve">) у розділі </w:t>
      </w:r>
      <w:r>
        <w:rPr>
          <w:bCs/>
          <w:sz w:val="28"/>
          <w:szCs w:val="28"/>
          <w:lang w:val="en-US" w:eastAsia="uk-UA"/>
        </w:rPr>
        <w:t xml:space="preserve">V</w:t>
      </w:r>
      <w:r>
        <w:rPr>
          <w:bCs/>
          <w:sz w:val="28"/>
          <w:szCs w:val="28"/>
          <w:lang w:eastAsia="uk-UA"/>
        </w:rPr>
        <w:t xml:space="preserve"> Програми:</w:t>
      </w:r>
      <w:r>
        <w:rPr>
          <w:bCs/>
          <w:sz w:val="28"/>
          <w:szCs w:val="28"/>
          <w:lang w:val="en-US" w:eastAsia="uk-UA"/>
        </w:rPr>
      </w:r>
    </w:p>
    <w:p>
      <w:pPr>
        <w:pBdr/>
        <w:spacing w:after="120"/>
        <w:ind w:firstLine="567"/>
        <w:jc w:val="both"/>
        <w:rPr>
          <w:bCs/>
          <w:sz w:val="28"/>
          <w:szCs w:val="28"/>
          <w:lang w:eastAsia="uk-UA"/>
        </w:rPr>
      </w:pPr>
      <w:r>
        <w:rPr>
          <w:bCs/>
          <w:sz w:val="28"/>
          <w:szCs w:val="28"/>
          <w:lang w:eastAsia="uk-UA"/>
        </w:rPr>
        <w:t xml:space="preserve">абзац </w:t>
      </w:r>
      <w:r>
        <w:rPr>
          <w:bCs/>
          <w:sz w:val="28"/>
          <w:szCs w:val="28"/>
          <w:lang w:eastAsia="uk-UA"/>
        </w:rPr>
        <w:t xml:space="preserve">восьмий</w:t>
      </w:r>
      <w:r>
        <w:rPr>
          <w:bCs/>
          <w:sz w:val="28"/>
          <w:szCs w:val="28"/>
          <w:lang w:eastAsia="uk-UA"/>
        </w:rPr>
        <w:t xml:space="preserve"> викласти в такій редакції:</w:t>
      </w:r>
      <w:r>
        <w:rPr>
          <w:bCs/>
          <w:sz w:val="28"/>
          <w:szCs w:val="28"/>
          <w:lang w:eastAsia="uk-UA"/>
        </w:rPr>
      </w:r>
    </w:p>
    <w:p>
      <w:pPr>
        <w:pBdr/>
        <w:spacing w:after="120"/>
        <w:ind w:firstLine="567"/>
        <w:jc w:val="both"/>
        <w:rPr>
          <w:bCs/>
          <w:sz w:val="28"/>
          <w:szCs w:val="28"/>
          <w:lang w:eastAsia="uk-UA"/>
        </w:rPr>
      </w:pPr>
      <w:r>
        <w:rPr>
          <w:bCs/>
          <w:sz w:val="28"/>
          <w:szCs w:val="28"/>
          <w:lang w:eastAsia="uk-UA"/>
        </w:rPr>
        <w:t xml:space="preserve">«В результаті виконання регіональної Програми «Власний дім» у </w:t>
      </w:r>
      <w:r>
        <w:rPr>
          <w:bCs/>
          <w:sz w:val="28"/>
          <w:szCs w:val="28"/>
          <w:lang w:eastAsia="uk-UA"/>
        </w:rPr>
        <w:br/>
      </w:r>
      <w:r>
        <w:rPr>
          <w:bCs/>
          <w:sz w:val="28"/>
          <w:szCs w:val="28"/>
          <w:lang w:eastAsia="uk-UA"/>
        </w:rPr>
        <w:t xml:space="preserve">2021-2027 роках буде створено понад 125 робочих місць шляхом кредитування розвитку особистого селянського (підсобного) господарства, закріплено в сільській місцевості понад 300 молодих сімей, а також буде надано близько 75 кредитів на покращення </w:t>
      </w:r>
      <w:r>
        <w:rPr>
          <w:bCs/>
          <w:sz w:val="28"/>
          <w:szCs w:val="28"/>
          <w:lang w:eastAsia="uk-UA"/>
        </w:rPr>
        <w:t xml:space="preserve">житлово-побутових умов проживання</w:t>
      </w:r>
      <w:r>
        <w:rPr>
          <w:bCs/>
          <w:sz w:val="28"/>
          <w:szCs w:val="28"/>
          <w:lang w:eastAsia="uk-UA"/>
        </w:rPr>
        <w:t xml:space="preserve"> осіб, на яких поширюється дія пунктів 19 і 20 частини першої статті 6 та абзацу четвертого пункту 1 статті 10 Закону України «Про статус ветеранів війни, гарантії їх соціального захисту», громадян України, які перебувають на обліку внутрішньо пер</w:t>
      </w:r>
      <w:r>
        <w:rPr>
          <w:bCs/>
          <w:sz w:val="28"/>
          <w:szCs w:val="28"/>
          <w:lang w:eastAsia="uk-UA"/>
        </w:rPr>
        <w:t xml:space="preserve">еміщених осіб та осіб, що не взяті на облік внутрішньо переміщених осіб, є власниками (їх спадкоємцями) житла, яке знищене або пошкоджене внаслідок бойових дій, терористичних актів, диверсій, спричинених збройною агресією російської федерації проти України</w:t>
      </w:r>
      <w:r>
        <w:rPr>
          <w:bCs/>
          <w:sz w:val="28"/>
          <w:szCs w:val="28"/>
          <w:lang w:eastAsia="uk-UA"/>
        </w:rPr>
        <w:t xml:space="preserve">.</w:t>
      </w:r>
      <w:r>
        <w:rPr>
          <w:bCs/>
          <w:sz w:val="28"/>
          <w:szCs w:val="28"/>
          <w:lang w:eastAsia="uk-UA"/>
        </w:rPr>
        <w:t xml:space="preserve">»;</w:t>
      </w:r>
      <w:r>
        <w:rPr>
          <w:bCs/>
          <w:sz w:val="28"/>
          <w:szCs w:val="28"/>
          <w:lang w:eastAsia="uk-UA"/>
        </w:rPr>
      </w:r>
    </w:p>
    <w:p>
      <w:pPr>
        <w:pBdr/>
        <w:spacing w:after="120"/>
        <w:ind w:firstLine="567"/>
        <w:jc w:val="both"/>
        <w:rPr>
          <w:bCs/>
          <w:sz w:val="28"/>
          <w:szCs w:val="28"/>
          <w:lang w:eastAsia="uk-UA"/>
        </w:rPr>
      </w:pPr>
      <w:r>
        <w:rPr>
          <w:bCs/>
          <w:sz w:val="28"/>
          <w:szCs w:val="28"/>
          <w:lang w:eastAsia="uk-UA"/>
        </w:rPr>
        <w:t xml:space="preserve">4) у розділі </w:t>
      </w:r>
      <w:r>
        <w:rPr>
          <w:bCs/>
          <w:sz w:val="28"/>
          <w:szCs w:val="28"/>
          <w:lang w:val="en-US" w:eastAsia="uk-UA"/>
        </w:rPr>
        <w:t xml:space="preserve">VI</w:t>
      </w:r>
      <w:r>
        <w:rPr>
          <w:bCs/>
          <w:sz w:val="28"/>
          <w:szCs w:val="28"/>
          <w:lang w:eastAsia="uk-UA"/>
        </w:rPr>
        <w:t xml:space="preserve"> Програми:</w:t>
      </w:r>
      <w:r>
        <w:rPr>
          <w:bCs/>
          <w:sz w:val="28"/>
          <w:szCs w:val="28"/>
          <w:lang w:eastAsia="uk-UA"/>
        </w:rPr>
      </w:r>
    </w:p>
    <w:p>
      <w:pPr>
        <w:pBdr/>
        <w:spacing/>
        <w:ind w:firstLine="567"/>
        <w:jc w:val="both"/>
        <w:rPr>
          <w:bCs/>
          <w:sz w:val="28"/>
          <w:szCs w:val="28"/>
          <w:lang w:eastAsia="uk-UA"/>
        </w:rPr>
      </w:pPr>
      <w:r>
        <w:rPr>
          <w:bCs/>
          <w:sz w:val="28"/>
          <w:szCs w:val="28"/>
          <w:lang w:eastAsia="uk-UA"/>
        </w:rPr>
        <w:t xml:space="preserve">абзаци другий-сьомий замінити абзацом другим такого змісту:</w:t>
      </w:r>
      <w:r>
        <w:rPr>
          <w:bCs/>
          <w:sz w:val="28"/>
          <w:szCs w:val="28"/>
          <w:lang w:eastAsia="uk-UA"/>
        </w:rPr>
      </w:r>
    </w:p>
    <w:p>
      <w:pPr>
        <w:pBdr/>
        <w:spacing w:after="120"/>
        <w:ind w:firstLine="567"/>
        <w:jc w:val="both"/>
        <w:rPr>
          <w:bCs/>
          <w:sz w:val="28"/>
          <w:szCs w:val="28"/>
          <w:lang w:eastAsia="uk-UA"/>
        </w:rPr>
      </w:pPr>
      <w:r>
        <w:rPr>
          <w:bCs/>
          <w:sz w:val="28"/>
          <w:szCs w:val="28"/>
          <w:lang w:eastAsia="uk-UA"/>
        </w:rPr>
        <w:t xml:space="preserve">«600 тис. гривень для спорудження нового житлового будинку, 350 тис. гривень для реконструкції, капітального ремонту, в тому числі здійснення енергоефективних заходів та </w:t>
      </w:r>
      <w:r>
        <w:rPr>
          <w:bCs/>
          <w:sz w:val="28"/>
          <w:szCs w:val="28"/>
          <w:lang w:eastAsia="uk-UA"/>
        </w:rPr>
        <w:t xml:space="preserve">термомодернізації</w:t>
      </w:r>
      <w:r>
        <w:rPr>
          <w:bCs/>
          <w:sz w:val="28"/>
          <w:szCs w:val="28"/>
          <w:lang w:eastAsia="uk-UA"/>
        </w:rPr>
        <w:t xml:space="preserve"> житлового будинку або добудови незавершеного будівництвом житла, 500 тис. гривень для придбання житла,</w:t>
      </w:r>
      <w:r>
        <w:rPr>
          <w:bCs/>
          <w:sz w:val="28"/>
          <w:szCs w:val="28"/>
          <w:lang w:eastAsia="uk-UA"/>
        </w:rPr>
        <w:t xml:space="preserve"> 150 тис. гривень для спорудження інженерних мереж та підключення їх до наявних комунікацій, 350 тис. гривень для будівництва, добудови, реконструкції підсобних господарських приміщень та 350 тис. гривень для розвитку особистого селянського господарства.».</w:t>
      </w:r>
      <w:r>
        <w:rPr>
          <w:bCs/>
          <w:sz w:val="28"/>
          <w:szCs w:val="28"/>
          <w:lang w:eastAsia="uk-UA"/>
        </w:rPr>
      </w:r>
    </w:p>
    <w:p>
      <w:pPr>
        <w:pBdr/>
        <w:spacing w:after="120"/>
        <w:ind w:firstLine="567"/>
        <w:jc w:val="both"/>
        <w:rPr>
          <w:bCs/>
          <w:sz w:val="28"/>
          <w:szCs w:val="28"/>
          <w:lang w:eastAsia="uk-UA"/>
        </w:rPr>
      </w:pPr>
      <w:r>
        <w:rPr>
          <w:bCs/>
          <w:sz w:val="28"/>
          <w:szCs w:val="28"/>
          <w:lang w:eastAsia="uk-UA"/>
        </w:rPr>
        <w:t xml:space="preserve">У зв’язку з цим абзац восьмий вважати абзацом третім;</w:t>
      </w:r>
      <w:r>
        <w:rPr>
          <w:bCs/>
          <w:sz w:val="28"/>
          <w:szCs w:val="28"/>
          <w:lang w:eastAsia="uk-UA"/>
        </w:rPr>
      </w:r>
    </w:p>
    <w:p>
      <w:pPr>
        <w:pBdr/>
        <w:spacing w:after="120"/>
        <w:ind w:firstLine="567"/>
        <w:jc w:val="both"/>
        <w:rPr>
          <w:bCs/>
          <w:sz w:val="28"/>
          <w:szCs w:val="28"/>
          <w:lang w:eastAsia="uk-UA"/>
        </w:rPr>
      </w:pPr>
      <w:r>
        <w:rPr>
          <w:bCs/>
          <w:sz w:val="28"/>
          <w:szCs w:val="28"/>
          <w:lang w:eastAsia="uk-UA"/>
        </w:rPr>
        <w:t xml:space="preserve">5</w:t>
      </w:r>
      <w:r>
        <w:rPr>
          <w:bCs/>
          <w:sz w:val="28"/>
          <w:szCs w:val="28"/>
          <w:lang w:eastAsia="uk-UA"/>
        </w:rPr>
        <w:t xml:space="preserve">) </w:t>
      </w:r>
      <w:r>
        <w:rPr>
          <w:bCs/>
          <w:sz w:val="28"/>
          <w:szCs w:val="28"/>
          <w:lang w:eastAsia="uk-UA"/>
        </w:rPr>
        <w:t xml:space="preserve">д</w:t>
      </w:r>
      <w:r>
        <w:rPr>
          <w:bCs/>
          <w:sz w:val="28"/>
          <w:szCs w:val="28"/>
          <w:lang w:eastAsia="uk-UA"/>
        </w:rPr>
        <w:t xml:space="preserve">одаток 4 до Програми викласти в новій редакції</w:t>
      </w:r>
      <w:r>
        <w:rPr>
          <w:bCs/>
          <w:sz w:val="28"/>
          <w:szCs w:val="28"/>
          <w:lang w:eastAsia="uk-UA"/>
        </w:rPr>
        <w:t xml:space="preserve">, що </w:t>
      </w:r>
      <w:r>
        <w:rPr>
          <w:bCs/>
          <w:sz w:val="28"/>
          <w:szCs w:val="28"/>
          <w:lang w:eastAsia="uk-UA"/>
        </w:rPr>
        <w:t xml:space="preserve">додається.</w:t>
      </w:r>
      <w:r>
        <w:rPr>
          <w:bCs/>
          <w:sz w:val="28"/>
          <w:szCs w:val="28"/>
          <w:lang w:eastAsia="uk-UA"/>
        </w:rPr>
      </w:r>
    </w:p>
    <w:p>
      <w:pPr>
        <w:pStyle w:val="723"/>
        <w:pBdr/>
        <w:spacing/>
        <w:ind/>
        <w:rPr>
          <w:i/>
          <w:iCs/>
        </w:rPr>
      </w:pPr>
      <w:r>
        <w:rPr>
          <w:i/>
          <w:iCs/>
        </w:rPr>
      </w:r>
      <w:r>
        <w:rPr>
          <w:i/>
          <w:iCs/>
        </w:rPr>
      </w:r>
    </w:p>
    <w:p>
      <w:pPr>
        <w:pStyle w:val="723"/>
        <w:pBdr/>
        <w:spacing/>
        <w:ind/>
        <w:rPr/>
      </w:pPr>
      <w:r>
        <w:t xml:space="preserve">Начальник  </w:t>
      </w:r>
      <w:r>
        <w:tab/>
      </w:r>
      <w:r>
        <w:tab/>
      </w:r>
      <w:r>
        <w:tab/>
      </w:r>
      <w:r>
        <w:tab/>
      </w:r>
      <w:r>
        <w:tab/>
      </w:r>
      <w:r>
        <w:tab/>
      </w:r>
      <w:r>
        <w:tab/>
      </w:r>
      <w:r>
        <w:tab/>
      </w:r>
      <w:r>
        <w:tab/>
        <w:t xml:space="preserve">   В’ячеслав ЧАУС</w:t>
      </w:r>
      <w:r/>
    </w:p>
    <w:sectPr>
      <w:headerReference w:type="default" r:id="rId9"/>
      <w:headerReference w:type="first" r:id="rId10"/>
      <w:footnotePr/>
      <w:endnotePr/>
      <w:type w:val="nextPage"/>
      <w:pgSz w:h="16840" w:orient="portrait" w:w="11907"/>
      <w:pgMar w:top="1134" w:right="567" w:bottom="1134" w:left="1701" w:header="284" w:footer="720" w:gutter="0"/>
      <w:pgNumType w:start="1"/>
      <w:cols w:num="1" w:sep="0" w:space="720" w:equalWidth="1"/>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pBdr/>
        <w:spacing/>
        <w:ind/>
        <w:rPr/>
      </w:pPr>
      <w:r>
        <w:separator/>
      </w:r>
      <w:r/>
    </w:p>
  </w:endnote>
  <w:endnote w:type="continuationSeparator" w:id="0">
    <w:p>
      <w:pPr>
        <w:pBdr/>
        <w:spacing/>
        <w:ind/>
        <w:rPr/>
      </w:pPr>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10000000000000000"/>
  </w:font>
  <w:font w:name="Wingdings">
    <w:panose1 w:val="05010000000000000000"/>
  </w:font>
  <w:font w:name="Courier New">
    <w:panose1 w:val="02070309020205020404"/>
  </w:font>
  <w:font w:name="Tahoma">
    <w:panose1 w:val="020B0604030504040204"/>
  </w:font>
  <w:font w:name="Times New Roman">
    <w:panose1 w:val="02020603050405020304"/>
  </w:font>
  <w:font w:name="Cambria">
    <w:panose1 w:val="02040503050406030204"/>
  </w:font>
  <w:font w:name="Arial">
    <w:panose1 w:val="020B0604020202020204"/>
  </w:font>
  <w:font w:name="Calibri">
    <w:panose1 w:val="020F0502020204030204"/>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pBdr/>
        <w:spacing/>
        <w:ind/>
        <w:rPr/>
      </w:pPr>
      <w:r>
        <w:separator/>
      </w:r>
      <w:r/>
    </w:p>
  </w:footnote>
  <w:footnote w:type="continuationSeparator" w:id="0">
    <w:p>
      <w:pPr>
        <w:pBdr/>
        <w:spacing/>
        <w:ind/>
        <w:rPr/>
      </w:pPr>
      <w:r>
        <w:continuationSeparator/>
      </w: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718"/>
      <w:pBdr/>
      <w:spacing/>
      <w:ind/>
      <w:jc w:val="center"/>
      <w:rPr>
        <w:sz w:val="28"/>
        <w:szCs w:val="28"/>
      </w:rPr>
    </w:pPr>
    <w:r>
      <w:rPr>
        <w:sz w:val="28"/>
        <w:szCs w:val="28"/>
      </w:rPr>
      <w:fldChar w:fldCharType="begin"/>
    </w:r>
    <w:r>
      <w:rPr>
        <w:sz w:val="28"/>
        <w:szCs w:val="28"/>
      </w:rPr>
      <w:instrText xml:space="preserve">PAGE   \* MERGEFORMAT</w:instrText>
    </w:r>
    <w:r>
      <w:rPr>
        <w:sz w:val="28"/>
        <w:szCs w:val="28"/>
      </w:rPr>
      <w:fldChar w:fldCharType="separate"/>
    </w:r>
    <w:r>
      <w:rPr>
        <w:sz w:val="28"/>
        <w:szCs w:val="28"/>
      </w:rPr>
      <w:t xml:space="preserve">2</w:t>
    </w:r>
    <w:r>
      <w:rPr>
        <w:sz w:val="28"/>
        <w:szCs w:val="28"/>
      </w:rPr>
      <w:fldChar w:fldCharType="end"/>
    </w:r>
    <w:r>
      <w:rPr>
        <w:sz w:val="28"/>
        <w:szCs w:val="28"/>
      </w:rP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718"/>
      <w:pBdr/>
      <w:tabs>
        <w:tab w:val="clear" w:leader="none" w:pos="4677"/>
        <w:tab w:val="clear" w:leader="none" w:pos="9355"/>
        <w:tab w:val="right" w:leader="none" w:pos="9639"/>
      </w:tabs>
      <w:spacing/>
      <w:ind/>
      <w:jc w:val="center"/>
      <w:rPr/>
    </w:pPr>
    <w:r>
      <mc:AlternateContent>
        <mc:Choice Requires="wpg">
          <w:drawing>
            <wp:anchor xmlns:wp="http://schemas.openxmlformats.org/drawingml/2006/wordprocessingDrawing" xmlns:wp14="http://schemas.microsoft.com/office/word/2010/wordprocessingDrawing" distT="0" distB="0" distL="114300" distR="114300" simplePos="0" relativeHeight="251659264" behindDoc="1" locked="0" layoutInCell="1" allowOverlap="1">
              <wp:simplePos x="0" y="0"/>
              <wp:positionH relativeFrom="margin">
                <wp:posOffset>2823883</wp:posOffset>
              </wp:positionH>
              <wp:positionV relativeFrom="paragraph">
                <wp:posOffset>-63388</wp:posOffset>
              </wp:positionV>
              <wp:extent cx="430530" cy="574040"/>
              <wp:effectExtent l="0" t="0" r="0" b="0"/>
              <wp:wrapNone/>
              <wp:docPr id="1" name="Рисунок 7" descr="g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 descr="gerb"/>
                      <pic:cNvPicPr>
                        <a:picLocks noChangeAspect="1"/>
                      </pic:cNvPicPr>
                      <pic:nvPr/>
                    </pic:nvPicPr>
                    <pic:blipFill>
                      <a:blip r:embed="rId1">
                        <a:lum bright="12000"/>
                      </a:blip>
                      <a:stretch/>
                    </pic:blipFill>
                    <pic:spPr bwMode="auto">
                      <a:xfrm>
                        <a:off x="0" y="0"/>
                        <a:ext cx="430530" cy="574040"/>
                      </a:xfrm>
                      <a:prstGeom prst="rect">
                        <a:avLst/>
                      </a:prstGeom>
                      <a:noFill/>
                    </pic:spPr>
                  </pic:pic>
                </a:graphicData>
              </a:graphic>
              <wp14:sizeRelH relativeFrom="page">
                <wp14:pctWidth>0</wp14:pctWidth>
              </wp14:sizeRelH>
              <wp14:sizeRelV relativeFrom="page">
                <wp14:pctHeight>0</wp14:pctHeight>
              </wp14:sizeRelV>
            </wp:anchor>
          </w:drawing>
        </mc:Choice>
        <mc:Fallbac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0" o:spid="_x0000_s0" type="#_x0000_t75" style="position:absolute;z-index:-251659264;o:allowoverlap:true;o:allowincell:true;mso-position-horizontal-relative:margin;margin-left:222.35pt;mso-position-horizontal:absolute;mso-position-vertical-relative:text;margin-top:-4.99pt;mso-position-vertical:absolute;width:33.90pt;height:45.20pt;mso-wrap-distance-left:9.00pt;mso-wrap-distance-top:0.00pt;mso-wrap-distance-right:9.00pt;mso-wrap-distance-bottom:0.00pt;z-index:1;" stroked="false">
              <v:imagedata r:id="rId1" o:title=""/>
              <o:lock v:ext="edit" rotation="t"/>
            </v:shape>
          </w:pict>
        </mc:Fallback>
      </mc:AlternateContent>
    </w:r>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lvl w:ilvl="0">
      <w:isLgl w:val="false"/>
      <w:lvlJc w:val="left"/>
      <w:lvlText w:val="-"/>
      <w:numFmt w:val="bullet"/>
      <w:pPr>
        <w:pBdr/>
        <w:spacing/>
        <w:ind w:hanging="360" w:left="927"/>
      </w:pPr>
      <w:rPr>
        <w:rFonts w:hint="default" w:ascii="Times New Roman" w:hAnsi="Times New Roman" w:eastAsia="Times New Roman"/>
        <w:color w:val="auto"/>
      </w:rPr>
      <w:start w:val="3"/>
      <w:suff w:val="tab"/>
    </w:lvl>
    <w:lvl w:ilvl="1">
      <w:isLgl w:val="false"/>
      <w:lvlJc w:val="left"/>
      <w:lvlText w:val="o"/>
      <w:numFmt w:val="bullet"/>
      <w:pPr>
        <w:pBdr/>
        <w:spacing/>
        <w:ind w:hanging="360" w:left="1647"/>
      </w:pPr>
      <w:rPr>
        <w:rFonts w:hint="default" w:ascii="Courier New" w:hAnsi="Courier New"/>
      </w:rPr>
      <w:start w:val="1"/>
      <w:suff w:val="tab"/>
    </w:lvl>
    <w:lvl w:ilvl="2">
      <w:isLgl w:val="false"/>
      <w:lvlJc w:val="left"/>
      <w:lvlText w:val=""/>
      <w:numFmt w:val="bullet"/>
      <w:pPr>
        <w:pBdr/>
        <w:spacing/>
        <w:ind w:hanging="360" w:left="2367"/>
      </w:pPr>
      <w:rPr>
        <w:rFonts w:hint="default" w:ascii="Wingdings" w:hAnsi="Wingdings"/>
      </w:rPr>
      <w:start w:val="1"/>
      <w:suff w:val="tab"/>
    </w:lvl>
    <w:lvl w:ilvl="3">
      <w:isLgl w:val="false"/>
      <w:lvlJc w:val="left"/>
      <w:lvlText w:val=""/>
      <w:numFmt w:val="bullet"/>
      <w:pPr>
        <w:pBdr/>
        <w:spacing/>
        <w:ind w:hanging="360" w:left="3087"/>
      </w:pPr>
      <w:rPr>
        <w:rFonts w:hint="default" w:ascii="Symbol" w:hAnsi="Symbol"/>
      </w:rPr>
      <w:start w:val="1"/>
      <w:suff w:val="tab"/>
    </w:lvl>
    <w:lvl w:ilvl="4">
      <w:isLgl w:val="false"/>
      <w:lvlJc w:val="left"/>
      <w:lvlText w:val="o"/>
      <w:numFmt w:val="bullet"/>
      <w:pPr>
        <w:pBdr/>
        <w:spacing/>
        <w:ind w:hanging="360" w:left="3807"/>
      </w:pPr>
      <w:rPr>
        <w:rFonts w:hint="default" w:ascii="Courier New" w:hAnsi="Courier New"/>
      </w:rPr>
      <w:start w:val="1"/>
      <w:suff w:val="tab"/>
    </w:lvl>
    <w:lvl w:ilvl="5">
      <w:isLgl w:val="false"/>
      <w:lvlJc w:val="left"/>
      <w:lvlText w:val=""/>
      <w:numFmt w:val="bullet"/>
      <w:pPr>
        <w:pBdr/>
        <w:spacing/>
        <w:ind w:hanging="360" w:left="4527"/>
      </w:pPr>
      <w:rPr>
        <w:rFonts w:hint="default" w:ascii="Wingdings" w:hAnsi="Wingdings"/>
      </w:rPr>
      <w:start w:val="1"/>
      <w:suff w:val="tab"/>
    </w:lvl>
    <w:lvl w:ilvl="6">
      <w:isLgl w:val="false"/>
      <w:lvlJc w:val="left"/>
      <w:lvlText w:val=""/>
      <w:numFmt w:val="bullet"/>
      <w:pPr>
        <w:pBdr/>
        <w:spacing/>
        <w:ind w:hanging="360" w:left="5247"/>
      </w:pPr>
      <w:rPr>
        <w:rFonts w:hint="default" w:ascii="Symbol" w:hAnsi="Symbol"/>
      </w:rPr>
      <w:start w:val="1"/>
      <w:suff w:val="tab"/>
    </w:lvl>
    <w:lvl w:ilvl="7">
      <w:isLgl w:val="false"/>
      <w:lvlJc w:val="left"/>
      <w:lvlText w:val="o"/>
      <w:numFmt w:val="bullet"/>
      <w:pPr>
        <w:pBdr/>
        <w:spacing/>
        <w:ind w:hanging="360" w:left="5967"/>
      </w:pPr>
      <w:rPr>
        <w:rFonts w:hint="default" w:ascii="Courier New" w:hAnsi="Courier New"/>
      </w:rPr>
      <w:start w:val="1"/>
      <w:suff w:val="tab"/>
    </w:lvl>
    <w:lvl w:ilvl="8">
      <w:isLgl w:val="false"/>
      <w:lvlJc w:val="left"/>
      <w:lvlText w:val=""/>
      <w:numFmt w:val="bullet"/>
      <w:pPr>
        <w:pBdr/>
        <w:spacing/>
        <w:ind w:hanging="360" w:left="6687"/>
      </w:pPr>
      <w:rPr>
        <w:rFonts w:hint="default" w:ascii="Wingdings" w:hAnsi="Wingdings"/>
      </w:rPr>
      <w:start w:val="1"/>
      <w:suff w:val="tab"/>
    </w:lvl>
  </w:abstractNum>
  <w:abstractNum w:abstractNumId="1">
    <w:lvl w:ilvl="0">
      <w:isLgl w:val="false"/>
      <w:lvlJc w:val="left"/>
      <w:lvlText w:val="%1"/>
      <w:numFmt w:val="decimal"/>
      <w:pPr>
        <w:pBdr/>
        <w:spacing/>
        <w:ind w:hanging="360" w:left="720"/>
      </w:pPr>
      <w:rPr>
        <w:rFonts w:hint="default" w:cs="Times New Roman"/>
      </w:rPr>
      <w:start w:val="1"/>
      <w:suff w:val="tab"/>
    </w:lvl>
    <w:lvl w:ilvl="1">
      <w:isLgl w:val="false"/>
      <w:lvlJc w:val="left"/>
      <w:lvlText w:val="%2."/>
      <w:numFmt w:val="lowerLetter"/>
      <w:pPr>
        <w:pBdr/>
        <w:spacing/>
        <w:ind w:hanging="360" w:left="1440"/>
      </w:pPr>
      <w:rPr>
        <w:rFonts w:cs="Times New Roman"/>
      </w:rPr>
      <w:start w:val="1"/>
      <w:suff w:val="tab"/>
    </w:lvl>
    <w:lvl w:ilvl="2">
      <w:isLgl w:val="false"/>
      <w:lvlJc w:val="right"/>
      <w:lvlText w:val="%3."/>
      <w:numFmt w:val="lowerRoman"/>
      <w:pPr>
        <w:pBdr/>
        <w:spacing/>
        <w:ind w:hanging="180" w:left="2160"/>
      </w:pPr>
      <w:rPr>
        <w:rFonts w:cs="Times New Roman"/>
      </w:rPr>
      <w:start w:val="1"/>
      <w:suff w:val="tab"/>
    </w:lvl>
    <w:lvl w:ilvl="3">
      <w:isLgl w:val="false"/>
      <w:lvlJc w:val="left"/>
      <w:lvlText w:val="%4."/>
      <w:numFmt w:val="decimal"/>
      <w:pPr>
        <w:pBdr/>
        <w:spacing/>
        <w:ind w:hanging="360" w:left="2880"/>
      </w:pPr>
      <w:rPr>
        <w:rFonts w:cs="Times New Roman"/>
      </w:rPr>
      <w:start w:val="1"/>
      <w:suff w:val="tab"/>
    </w:lvl>
    <w:lvl w:ilvl="4">
      <w:isLgl w:val="false"/>
      <w:lvlJc w:val="left"/>
      <w:lvlText w:val="%5."/>
      <w:numFmt w:val="lowerLetter"/>
      <w:pPr>
        <w:pBdr/>
        <w:spacing/>
        <w:ind w:hanging="360" w:left="3600"/>
      </w:pPr>
      <w:rPr>
        <w:rFonts w:cs="Times New Roman"/>
      </w:rPr>
      <w:start w:val="1"/>
      <w:suff w:val="tab"/>
    </w:lvl>
    <w:lvl w:ilvl="5">
      <w:isLgl w:val="false"/>
      <w:lvlJc w:val="right"/>
      <w:lvlText w:val="%6."/>
      <w:numFmt w:val="lowerRoman"/>
      <w:pPr>
        <w:pBdr/>
        <w:spacing/>
        <w:ind w:hanging="180" w:left="4320"/>
      </w:pPr>
      <w:rPr>
        <w:rFonts w:cs="Times New Roman"/>
      </w:rPr>
      <w:start w:val="1"/>
      <w:suff w:val="tab"/>
    </w:lvl>
    <w:lvl w:ilvl="6">
      <w:isLgl w:val="false"/>
      <w:lvlJc w:val="left"/>
      <w:lvlText w:val="%7."/>
      <w:numFmt w:val="decimal"/>
      <w:pPr>
        <w:pBdr/>
        <w:spacing/>
        <w:ind w:hanging="360" w:left="5040"/>
      </w:pPr>
      <w:rPr>
        <w:rFonts w:cs="Times New Roman"/>
      </w:rPr>
      <w:start w:val="1"/>
      <w:suff w:val="tab"/>
    </w:lvl>
    <w:lvl w:ilvl="7">
      <w:isLgl w:val="false"/>
      <w:lvlJc w:val="left"/>
      <w:lvlText w:val="%8."/>
      <w:numFmt w:val="lowerLetter"/>
      <w:pPr>
        <w:pBdr/>
        <w:spacing/>
        <w:ind w:hanging="360" w:left="5760"/>
      </w:pPr>
      <w:rPr>
        <w:rFonts w:cs="Times New Roman"/>
      </w:rPr>
      <w:start w:val="1"/>
      <w:suff w:val="tab"/>
    </w:lvl>
    <w:lvl w:ilvl="8">
      <w:isLgl w:val="false"/>
      <w:lvlJc w:val="right"/>
      <w:lvlText w:val="%9."/>
      <w:numFmt w:val="lowerRoman"/>
      <w:pPr>
        <w:pBdr/>
        <w:spacing/>
        <w:ind w:hanging="180" w:left="6480"/>
      </w:pPr>
      <w:rPr>
        <w:rFonts w:cs="Times New Roman"/>
      </w:rPr>
      <w:start w:val="1"/>
      <w:suff w:val="tab"/>
    </w:lvl>
  </w:abstractNum>
  <w:abstractNum w:abstractNumId="2">
    <w:lvl w:ilvl="0">
      <w:isLgl w:val="false"/>
      <w:lvlJc w:val="left"/>
      <w:lvlText w:val="%1."/>
      <w:numFmt w:val="decimal"/>
      <w:pPr>
        <w:pBdr/>
        <w:spacing/>
        <w:ind w:hanging="360" w:left="720"/>
      </w:pPr>
      <w:rPr>
        <w:rFonts w:hint="default" w:cs="Times New Roman"/>
      </w:rPr>
      <w:start w:val="1"/>
      <w:suff w:val="tab"/>
    </w:lvl>
    <w:lvl w:ilvl="1">
      <w:isLgl w:val="false"/>
      <w:lvlJc w:val="left"/>
      <w:lvlText w:val="%2."/>
      <w:numFmt w:val="lowerLetter"/>
      <w:pPr>
        <w:pBdr/>
        <w:spacing/>
        <w:ind w:hanging="360" w:left="1440"/>
      </w:pPr>
      <w:rPr>
        <w:rFonts w:cs="Times New Roman"/>
      </w:rPr>
      <w:start w:val="1"/>
      <w:suff w:val="tab"/>
    </w:lvl>
    <w:lvl w:ilvl="2">
      <w:isLgl w:val="false"/>
      <w:lvlJc w:val="right"/>
      <w:lvlText w:val="%3."/>
      <w:numFmt w:val="lowerRoman"/>
      <w:pPr>
        <w:pBdr/>
        <w:spacing/>
        <w:ind w:hanging="180" w:left="2160"/>
      </w:pPr>
      <w:rPr>
        <w:rFonts w:cs="Times New Roman"/>
      </w:rPr>
      <w:start w:val="1"/>
      <w:suff w:val="tab"/>
    </w:lvl>
    <w:lvl w:ilvl="3">
      <w:isLgl w:val="false"/>
      <w:lvlJc w:val="left"/>
      <w:lvlText w:val="%4."/>
      <w:numFmt w:val="decimal"/>
      <w:pPr>
        <w:pBdr/>
        <w:spacing/>
        <w:ind w:hanging="360" w:left="2880"/>
      </w:pPr>
      <w:rPr>
        <w:rFonts w:cs="Times New Roman"/>
      </w:rPr>
      <w:start w:val="1"/>
      <w:suff w:val="tab"/>
    </w:lvl>
    <w:lvl w:ilvl="4">
      <w:isLgl w:val="false"/>
      <w:lvlJc w:val="left"/>
      <w:lvlText w:val="%5."/>
      <w:numFmt w:val="lowerLetter"/>
      <w:pPr>
        <w:pBdr/>
        <w:spacing/>
        <w:ind w:hanging="360" w:left="3600"/>
      </w:pPr>
      <w:rPr>
        <w:rFonts w:cs="Times New Roman"/>
      </w:rPr>
      <w:start w:val="1"/>
      <w:suff w:val="tab"/>
    </w:lvl>
    <w:lvl w:ilvl="5">
      <w:isLgl w:val="false"/>
      <w:lvlJc w:val="right"/>
      <w:lvlText w:val="%6."/>
      <w:numFmt w:val="lowerRoman"/>
      <w:pPr>
        <w:pBdr/>
        <w:spacing/>
        <w:ind w:hanging="180" w:left="4320"/>
      </w:pPr>
      <w:rPr>
        <w:rFonts w:cs="Times New Roman"/>
      </w:rPr>
      <w:start w:val="1"/>
      <w:suff w:val="tab"/>
    </w:lvl>
    <w:lvl w:ilvl="6">
      <w:isLgl w:val="false"/>
      <w:lvlJc w:val="left"/>
      <w:lvlText w:val="%7."/>
      <w:numFmt w:val="decimal"/>
      <w:pPr>
        <w:pBdr/>
        <w:spacing/>
        <w:ind w:hanging="360" w:left="5040"/>
      </w:pPr>
      <w:rPr>
        <w:rFonts w:cs="Times New Roman"/>
      </w:rPr>
      <w:start w:val="1"/>
      <w:suff w:val="tab"/>
    </w:lvl>
    <w:lvl w:ilvl="7">
      <w:isLgl w:val="false"/>
      <w:lvlJc w:val="left"/>
      <w:lvlText w:val="%8."/>
      <w:numFmt w:val="lowerLetter"/>
      <w:pPr>
        <w:pBdr/>
        <w:spacing/>
        <w:ind w:hanging="360" w:left="5760"/>
      </w:pPr>
      <w:rPr>
        <w:rFonts w:cs="Times New Roman"/>
      </w:rPr>
      <w:start w:val="1"/>
      <w:suff w:val="tab"/>
    </w:lvl>
    <w:lvl w:ilvl="8">
      <w:isLgl w:val="false"/>
      <w:lvlJc w:val="right"/>
      <w:lvlText w:val="%9."/>
      <w:numFmt w:val="lowerRoman"/>
      <w:pPr>
        <w:pBdr/>
        <w:spacing/>
        <w:ind w:hanging="180" w:left="6480"/>
      </w:pPr>
      <w:rPr>
        <w:rFonts w:cs="Times New Roman"/>
      </w:rPr>
      <w:start w:val="1"/>
      <w:suff w:val="tab"/>
    </w:lvl>
  </w:abstractNum>
  <w:abstractNum w:abstractNumId="3">
    <w:lvl w:ilvl="0">
      <w:isLgl w:val="false"/>
      <w:lvlJc w:val="left"/>
      <w:lvlText w:val="%1."/>
      <w:numFmt w:val="decimal"/>
      <w:pPr>
        <w:pBdr/>
        <w:spacing/>
        <w:ind w:hanging="360" w:left="1069"/>
      </w:pPr>
      <w:rPr>
        <w:rFonts w:hint="default" w:cs="Times New Roman"/>
      </w:rPr>
      <w:start w:val="1"/>
      <w:suff w:val="tab"/>
    </w:lvl>
    <w:lvl w:ilvl="1">
      <w:isLgl w:val="false"/>
      <w:lvlJc w:val="left"/>
      <w:lvlText w:val="%2."/>
      <w:numFmt w:val="lowerLetter"/>
      <w:pPr>
        <w:pBdr/>
        <w:spacing/>
        <w:ind w:hanging="360" w:left="1789"/>
      </w:pPr>
      <w:rPr>
        <w:rFonts w:cs="Times New Roman"/>
      </w:rPr>
      <w:start w:val="1"/>
      <w:suff w:val="tab"/>
    </w:lvl>
    <w:lvl w:ilvl="2">
      <w:isLgl w:val="false"/>
      <w:lvlJc w:val="right"/>
      <w:lvlText w:val="%3."/>
      <w:numFmt w:val="lowerRoman"/>
      <w:pPr>
        <w:pBdr/>
        <w:spacing/>
        <w:ind w:hanging="180" w:left="2509"/>
      </w:pPr>
      <w:rPr>
        <w:rFonts w:cs="Times New Roman"/>
      </w:rPr>
      <w:start w:val="1"/>
      <w:suff w:val="tab"/>
    </w:lvl>
    <w:lvl w:ilvl="3">
      <w:isLgl w:val="false"/>
      <w:lvlJc w:val="left"/>
      <w:lvlText w:val="%4."/>
      <w:numFmt w:val="decimal"/>
      <w:pPr>
        <w:pBdr/>
        <w:spacing/>
        <w:ind w:hanging="360" w:left="3229"/>
      </w:pPr>
      <w:rPr>
        <w:rFonts w:cs="Times New Roman"/>
      </w:rPr>
      <w:start w:val="1"/>
      <w:suff w:val="tab"/>
    </w:lvl>
    <w:lvl w:ilvl="4">
      <w:isLgl w:val="false"/>
      <w:lvlJc w:val="left"/>
      <w:lvlText w:val="%5."/>
      <w:numFmt w:val="lowerLetter"/>
      <w:pPr>
        <w:pBdr/>
        <w:spacing/>
        <w:ind w:hanging="360" w:left="3949"/>
      </w:pPr>
      <w:rPr>
        <w:rFonts w:cs="Times New Roman"/>
      </w:rPr>
      <w:start w:val="1"/>
      <w:suff w:val="tab"/>
    </w:lvl>
    <w:lvl w:ilvl="5">
      <w:isLgl w:val="false"/>
      <w:lvlJc w:val="right"/>
      <w:lvlText w:val="%6."/>
      <w:numFmt w:val="lowerRoman"/>
      <w:pPr>
        <w:pBdr/>
        <w:spacing/>
        <w:ind w:hanging="180" w:left="4669"/>
      </w:pPr>
      <w:rPr>
        <w:rFonts w:cs="Times New Roman"/>
      </w:rPr>
      <w:start w:val="1"/>
      <w:suff w:val="tab"/>
    </w:lvl>
    <w:lvl w:ilvl="6">
      <w:isLgl w:val="false"/>
      <w:lvlJc w:val="left"/>
      <w:lvlText w:val="%7."/>
      <w:numFmt w:val="decimal"/>
      <w:pPr>
        <w:pBdr/>
        <w:spacing/>
        <w:ind w:hanging="360" w:left="5389"/>
      </w:pPr>
      <w:rPr>
        <w:rFonts w:cs="Times New Roman"/>
      </w:rPr>
      <w:start w:val="1"/>
      <w:suff w:val="tab"/>
    </w:lvl>
    <w:lvl w:ilvl="7">
      <w:isLgl w:val="false"/>
      <w:lvlJc w:val="left"/>
      <w:lvlText w:val="%8."/>
      <w:numFmt w:val="lowerLetter"/>
      <w:pPr>
        <w:pBdr/>
        <w:spacing/>
        <w:ind w:hanging="360" w:left="6109"/>
      </w:pPr>
      <w:rPr>
        <w:rFonts w:cs="Times New Roman"/>
      </w:rPr>
      <w:start w:val="1"/>
      <w:suff w:val="tab"/>
    </w:lvl>
    <w:lvl w:ilvl="8">
      <w:isLgl w:val="false"/>
      <w:lvlJc w:val="right"/>
      <w:lvlText w:val="%9."/>
      <w:numFmt w:val="lowerRoman"/>
      <w:pPr>
        <w:pBdr/>
        <w:spacing/>
        <w:ind w:hanging="180" w:left="6829"/>
      </w:pPr>
      <w:rPr>
        <w:rFonts w:cs="Times New Roman"/>
      </w:rPr>
      <w:start w:val="1"/>
      <w:suff w:val="tab"/>
    </w:lvl>
  </w:abstractNum>
  <w:abstractNum w:abstractNumId="4">
    <w:lvl w:ilvl="0">
      <w:isLgl w:val="false"/>
      <w:lvlJc w:val="left"/>
      <w:lvlText w:val="%1."/>
      <w:numFmt w:val="decimal"/>
      <w:pPr>
        <w:pBdr/>
        <w:spacing/>
        <w:ind w:hanging="360" w:left="1069"/>
      </w:pPr>
      <w:rPr>
        <w:rFonts w:hint="default" w:cs="Times New Roman"/>
      </w:rPr>
      <w:start w:val="1"/>
      <w:suff w:val="tab"/>
    </w:lvl>
    <w:lvl w:ilvl="1">
      <w:isLgl w:val="false"/>
      <w:lvlJc w:val="left"/>
      <w:lvlText w:val="%2."/>
      <w:numFmt w:val="lowerLetter"/>
      <w:pPr>
        <w:pBdr/>
        <w:spacing/>
        <w:ind w:hanging="360" w:left="1789"/>
      </w:pPr>
      <w:rPr>
        <w:rFonts w:cs="Times New Roman"/>
      </w:rPr>
      <w:start w:val="1"/>
      <w:suff w:val="tab"/>
    </w:lvl>
    <w:lvl w:ilvl="2">
      <w:isLgl w:val="false"/>
      <w:lvlJc w:val="right"/>
      <w:lvlText w:val="%3."/>
      <w:numFmt w:val="lowerRoman"/>
      <w:pPr>
        <w:pBdr/>
        <w:spacing/>
        <w:ind w:hanging="180" w:left="2509"/>
      </w:pPr>
      <w:rPr>
        <w:rFonts w:cs="Times New Roman"/>
      </w:rPr>
      <w:start w:val="1"/>
      <w:suff w:val="tab"/>
    </w:lvl>
    <w:lvl w:ilvl="3">
      <w:isLgl w:val="false"/>
      <w:lvlJc w:val="left"/>
      <w:lvlText w:val="%4."/>
      <w:numFmt w:val="decimal"/>
      <w:pPr>
        <w:pBdr/>
        <w:spacing/>
        <w:ind w:hanging="360" w:left="3229"/>
      </w:pPr>
      <w:rPr>
        <w:rFonts w:cs="Times New Roman"/>
      </w:rPr>
      <w:start w:val="1"/>
      <w:suff w:val="tab"/>
    </w:lvl>
    <w:lvl w:ilvl="4">
      <w:isLgl w:val="false"/>
      <w:lvlJc w:val="left"/>
      <w:lvlText w:val="%5."/>
      <w:numFmt w:val="lowerLetter"/>
      <w:pPr>
        <w:pBdr/>
        <w:spacing/>
        <w:ind w:hanging="360" w:left="3949"/>
      </w:pPr>
      <w:rPr>
        <w:rFonts w:cs="Times New Roman"/>
      </w:rPr>
      <w:start w:val="1"/>
      <w:suff w:val="tab"/>
    </w:lvl>
    <w:lvl w:ilvl="5">
      <w:isLgl w:val="false"/>
      <w:lvlJc w:val="right"/>
      <w:lvlText w:val="%6."/>
      <w:numFmt w:val="lowerRoman"/>
      <w:pPr>
        <w:pBdr/>
        <w:spacing/>
        <w:ind w:hanging="180" w:left="4669"/>
      </w:pPr>
      <w:rPr>
        <w:rFonts w:cs="Times New Roman"/>
      </w:rPr>
      <w:start w:val="1"/>
      <w:suff w:val="tab"/>
    </w:lvl>
    <w:lvl w:ilvl="6">
      <w:isLgl w:val="false"/>
      <w:lvlJc w:val="left"/>
      <w:lvlText w:val="%7."/>
      <w:numFmt w:val="decimal"/>
      <w:pPr>
        <w:pBdr/>
        <w:spacing/>
        <w:ind w:hanging="360" w:left="5389"/>
      </w:pPr>
      <w:rPr>
        <w:rFonts w:cs="Times New Roman"/>
      </w:rPr>
      <w:start w:val="1"/>
      <w:suff w:val="tab"/>
    </w:lvl>
    <w:lvl w:ilvl="7">
      <w:isLgl w:val="false"/>
      <w:lvlJc w:val="left"/>
      <w:lvlText w:val="%8."/>
      <w:numFmt w:val="lowerLetter"/>
      <w:pPr>
        <w:pBdr/>
        <w:spacing/>
        <w:ind w:hanging="360" w:left="6109"/>
      </w:pPr>
      <w:rPr>
        <w:rFonts w:cs="Times New Roman"/>
      </w:rPr>
      <w:start w:val="1"/>
      <w:suff w:val="tab"/>
    </w:lvl>
    <w:lvl w:ilvl="8">
      <w:isLgl w:val="false"/>
      <w:lvlJc w:val="right"/>
      <w:lvlText w:val="%9."/>
      <w:numFmt w:val="lowerRoman"/>
      <w:pPr>
        <w:pBdr/>
        <w:spacing/>
        <w:ind w:hanging="180" w:left="6829"/>
      </w:pPr>
      <w:rPr>
        <w:rFonts w:cs="Times New Roman"/>
      </w:rPr>
      <w:start w:val="1"/>
      <w:suff w:val="tab"/>
    </w:lvl>
  </w:abstractNum>
  <w:abstractNum w:abstractNumId="5">
    <w:lvl w:ilvl="0">
      <w:isLgl w:val="false"/>
      <w:lvlJc w:val="left"/>
      <w:lvlText w:val="%1."/>
      <w:numFmt w:val="decimal"/>
      <w:pPr>
        <w:pBdr/>
        <w:spacing/>
        <w:ind w:hanging="360" w:left="930"/>
      </w:pPr>
      <w:rPr>
        <w:rFonts w:hint="default" w:cs="Times New Roman"/>
      </w:rPr>
      <w:start w:val="1"/>
      <w:suff w:val="tab"/>
    </w:lvl>
    <w:lvl w:ilvl="1">
      <w:isLgl w:val="false"/>
      <w:lvlJc w:val="left"/>
      <w:lvlText w:val="%2."/>
      <w:numFmt w:val="lowerLetter"/>
      <w:pPr>
        <w:pBdr/>
        <w:spacing/>
        <w:ind w:hanging="360" w:left="1650"/>
      </w:pPr>
      <w:rPr>
        <w:rFonts w:cs="Times New Roman"/>
      </w:rPr>
      <w:start w:val="1"/>
      <w:suff w:val="tab"/>
    </w:lvl>
    <w:lvl w:ilvl="2">
      <w:isLgl w:val="false"/>
      <w:lvlJc w:val="right"/>
      <w:lvlText w:val="%3."/>
      <w:numFmt w:val="lowerRoman"/>
      <w:pPr>
        <w:pBdr/>
        <w:spacing/>
        <w:ind w:hanging="180" w:left="2370"/>
      </w:pPr>
      <w:rPr>
        <w:rFonts w:cs="Times New Roman"/>
      </w:rPr>
      <w:start w:val="1"/>
      <w:suff w:val="tab"/>
    </w:lvl>
    <w:lvl w:ilvl="3">
      <w:isLgl w:val="false"/>
      <w:lvlJc w:val="left"/>
      <w:lvlText w:val="%4."/>
      <w:numFmt w:val="decimal"/>
      <w:pPr>
        <w:pBdr/>
        <w:spacing/>
        <w:ind w:hanging="360" w:left="3090"/>
      </w:pPr>
      <w:rPr>
        <w:rFonts w:cs="Times New Roman"/>
      </w:rPr>
      <w:start w:val="1"/>
      <w:suff w:val="tab"/>
    </w:lvl>
    <w:lvl w:ilvl="4">
      <w:isLgl w:val="false"/>
      <w:lvlJc w:val="left"/>
      <w:lvlText w:val="%5."/>
      <w:numFmt w:val="lowerLetter"/>
      <w:pPr>
        <w:pBdr/>
        <w:spacing/>
        <w:ind w:hanging="360" w:left="3810"/>
      </w:pPr>
      <w:rPr>
        <w:rFonts w:cs="Times New Roman"/>
      </w:rPr>
      <w:start w:val="1"/>
      <w:suff w:val="tab"/>
    </w:lvl>
    <w:lvl w:ilvl="5">
      <w:isLgl w:val="false"/>
      <w:lvlJc w:val="right"/>
      <w:lvlText w:val="%6."/>
      <w:numFmt w:val="lowerRoman"/>
      <w:pPr>
        <w:pBdr/>
        <w:spacing/>
        <w:ind w:hanging="180" w:left="4530"/>
      </w:pPr>
      <w:rPr>
        <w:rFonts w:cs="Times New Roman"/>
      </w:rPr>
      <w:start w:val="1"/>
      <w:suff w:val="tab"/>
    </w:lvl>
    <w:lvl w:ilvl="6">
      <w:isLgl w:val="false"/>
      <w:lvlJc w:val="left"/>
      <w:lvlText w:val="%7."/>
      <w:numFmt w:val="decimal"/>
      <w:pPr>
        <w:pBdr/>
        <w:spacing/>
        <w:ind w:hanging="360" w:left="5250"/>
      </w:pPr>
      <w:rPr>
        <w:rFonts w:cs="Times New Roman"/>
      </w:rPr>
      <w:start w:val="1"/>
      <w:suff w:val="tab"/>
    </w:lvl>
    <w:lvl w:ilvl="7">
      <w:isLgl w:val="false"/>
      <w:lvlJc w:val="left"/>
      <w:lvlText w:val="%8."/>
      <w:numFmt w:val="lowerLetter"/>
      <w:pPr>
        <w:pBdr/>
        <w:spacing/>
        <w:ind w:hanging="360" w:left="5970"/>
      </w:pPr>
      <w:rPr>
        <w:rFonts w:cs="Times New Roman"/>
      </w:rPr>
      <w:start w:val="1"/>
      <w:suff w:val="tab"/>
    </w:lvl>
    <w:lvl w:ilvl="8">
      <w:isLgl w:val="false"/>
      <w:lvlJc w:val="right"/>
      <w:lvlText w:val="%9."/>
      <w:numFmt w:val="lowerRoman"/>
      <w:pPr>
        <w:pBdr/>
        <w:spacing/>
        <w:ind w:hanging="180" w:left="6690"/>
      </w:pPr>
      <w:rPr>
        <w:rFonts w:cs="Times New Roman"/>
      </w:rPr>
      <w:start w:val="1"/>
      <w:suff w:val="tab"/>
    </w:lvl>
  </w:abstractNum>
  <w:num w:numId="1">
    <w:abstractNumId w:val="5"/>
  </w:num>
  <w:num w:numId="2">
    <w:abstractNumId w:val="0"/>
  </w:num>
  <w:num w:numId="3">
    <w:abstractNumId w:val="4"/>
  </w:num>
  <w:num w:numId="4">
    <w:abstractNumId w:val="3"/>
  </w:num>
  <w:num w:numId="5">
    <w:abstractNumId w:val="1"/>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720"/>
  <w:hyphenationZone w:val="425"/>
  <w:doNotHyphenateCaps w:val="true"/>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false"/>
    <m:dispDef m:val="true"/>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lang w:val="uk-UA" w:eastAsia="uk-UA" w:bidi="ar-SA"/>
      </w:rPr>
    </w:rPrDefault>
    <w:pPrDefault>
      <w:pPr>
        <w:pBdr/>
        <w:spacing/>
        <w:ind/>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table" w:styleId="11">
    <w:name w:val="Table Grid"/>
    <w:basedOn w:val="715"/>
    <w:uiPriority w:val="59"/>
    <w:pPr>
      <w:pBdr/>
      <w:spacing w:after="0" w:line="240" w:lineRule="auto"/>
      <w:ind/>
    </w:pPr>
    <w:tblP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left w:w="108" w:type="dxa"/>
        <w:top w:w="0" w:type="dxa"/>
        <w:right w:w="108"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
    <w:name w:val="Table Grid Light"/>
    <w:basedOn w:val="715"/>
    <w:uiPriority w:val="59"/>
    <w:pPr>
      <w:pBdr/>
      <w:spacing w:after="0" w:line="240" w:lineRule="auto"/>
      <w:ind/>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
    <w:name w:val="Plain Table 1"/>
    <w:basedOn w:val="715"/>
    <w:uiPriority w:val="59"/>
    <w:pPr>
      <w:pBdr/>
      <w:spacing w:after="0" w:line="240" w:lineRule="auto"/>
      <w:ind/>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cPr>
      <w:tcBorders/>
    </w:tcPr>
    <w:tblStylePr w:type="band1Horz">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
    <w:name w:val="Plain Table 2"/>
    <w:basedOn w:val="715"/>
    <w:uiPriority w:val="59"/>
    <w:pPr>
      <w:pBdr/>
      <w:spacing w:after="0" w:line="240" w:lineRule="auto"/>
      <w:ind/>
    </w:pPr>
    <w:tblPr>
      <w:tblInd w:w="0" w:type="dxa"/>
      <w:tblBorders>
        <w:top w:val="single" w:color="000000" w:themeColor="text1" w:sz="4" w:space="0"/>
        <w:left w:val="none" w:color="000000" w:themeColor="text1" w:sz="4" w:space="0"/>
        <w:bottom w:val="single" w:color="000000" w:themeColor="text1" w:sz="4" w:space="0"/>
        <w:right w:val="none" w:color="000000" w:themeColor="text1" w:sz="4" w:space="0"/>
      </w:tblBorders>
      <w:tblCellMar>
        <w:left w:w="108" w:type="dxa"/>
        <w:top w:w="0" w:type="dxa"/>
        <w:right w:w="108" w:type="dxa"/>
        <w:bottom w:w="0" w:type="dxa"/>
      </w:tblCellMar>
    </w:tblPr>
    <w:tcPr>
      <w:tcBorders/>
    </w:tcPr>
    <w:tblStylePr w:type="band1Horz">
      <w:pPr>
        <w:pBdr/>
        <w:spacing/>
        <w:ind/>
      </w:pPr>
      <w:tblPr>
        <w:tblBorders/>
      </w:tblPr>
      <w:tcPr>
        <w:tcBorders>
          <w:top w:val="single" w:color="000000" w:themeColor="text1" w:sz="4" w:space="0"/>
          <w:bottom w:val="single" w:color="000000" w:themeColor="text1" w:sz="4" w:space="0"/>
        </w:tcBorders>
      </w:tcPr>
    </w:tblStylePr>
    <w:tblStylePr w:type="band1Vert">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left w:val="single" w:color="000000" w:themeColor="text1" w:sz="4" w:space="0"/>
          <w:right w:val="single" w:color="000000" w:themeColor="text1" w:sz="4" w:space="0"/>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sz="4" w:space="0"/>
          <w:bottom w:val="single" w:color="000000" w:themeColor="text1"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
    <w:name w:val="Plain Table 3"/>
    <w:basedOn w:val="715"/>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aps/>
        <w:color w:val="404040"/>
      </w:rPr>
      <w:pPr>
        <w:pBdr/>
        <w:spacing/>
        <w:ind/>
      </w:pPr>
      <w:tblPr>
        <w:tblBorders/>
      </w:tbl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pPr>
        <w:pBdr/>
        <w:spacing/>
        <w:ind/>
      </w:pPr>
      <w:tblPr>
        <w:tblBorders/>
      </w:tbl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pPr>
        <w:pBdr/>
        <w:spacing/>
        <w:ind/>
      </w:pPr>
      <w:tblPr>
        <w:tblBorders/>
      </w:tblPr>
      <w:tcPr>
        <w:tcBorders/>
      </w:tcPr>
    </w:tblStylePr>
    <w:tblStylePr w:type="lastRow">
      <w:rPr>
        <w:b/>
        <w:caps/>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
    <w:name w:val="Plain Table 4"/>
    <w:basedOn w:val="715"/>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7">
    <w:name w:val="Plain Table 5"/>
    <w:basedOn w:val="715"/>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right w:val="single" w:color="404040" w:sz="4" w:space="0"/>
        </w:tcBorders>
      </w:tcPr>
    </w:tblStylePr>
    <w:tblStylePr w:type="firstRow">
      <w:rPr>
        <w:i/>
        <w:color w:val="404040"/>
      </w:rPr>
      <w:pPr>
        <w:pBdr/>
        <w:spacing/>
        <w:ind/>
      </w:pPr>
      <w:tblPr>
        <w:tblBorders/>
      </w:tblPr>
      <w:tcPr>
        <w:shd w:val="clear" w:color="ffffff"/>
        <w:tcBorders>
          <w:left w:val="none" w:color="000000" w:sz="4" w:space="0"/>
          <w:bottom w:val="single" w:color="404040" w:sz="4" w:space="0"/>
          <w:right w:val="none" w:color="000000" w:sz="4" w:space="0"/>
        </w:tcBorders>
      </w:tcPr>
    </w:tblStylePr>
    <w:tblStylePr w:type="lastCol">
      <w:rPr>
        <w:i/>
        <w:color w:val="404040"/>
      </w:rPr>
      <w:pPr>
        <w:pBdr/>
        <w:spacing/>
        <w:ind/>
      </w:pPr>
      <w:tblPr>
        <w:tblBorders/>
      </w:tblPr>
      <w:tcPr>
        <w:shd w:val="clear" w:color="ffffff"/>
        <w:tcBorders>
          <w:left w:val="single" w:color="404040" w:sz="4" w:space="0"/>
        </w:tcBorders>
      </w:tcPr>
    </w:tblStylePr>
    <w:tblStylePr w:type="lastRow">
      <w:rPr>
        <w:i/>
        <w:color w:val="404040"/>
      </w:rPr>
      <w:pPr>
        <w:pBdr/>
        <w:spacing/>
        <w:ind/>
      </w:pPr>
      <w:tblPr>
        <w:tblBorders/>
      </w:tblPr>
      <w:tcPr>
        <w:shd w:val="clear" w:color="ffffff"/>
        <w:tcBorders>
          <w:top w:val="single" w:color="404040" w:sz="4" w:space="0"/>
          <w:left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8">
    <w:name w:val="Grid Table 1 Light"/>
    <w:basedOn w:val="715"/>
    <w:uiPriority w:val="99"/>
    <w:pPr>
      <w:pBdr/>
      <w:spacing w:after="0" w:line="240" w:lineRule="auto"/>
      <w:ind/>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tex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9">
    <w:name w:val="Grid Table 1 Light - Accent 1"/>
    <w:basedOn w:val="715"/>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0">
    <w:name w:val="Grid Table 1 Light - Accent 2"/>
    <w:basedOn w:val="715"/>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2"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1">
    <w:name w:val="Grid Table 1 Light - Accent 3"/>
    <w:basedOn w:val="715"/>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3"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2">
    <w:name w:val="Grid Table 1 Light - Accent 4"/>
    <w:basedOn w:val="715"/>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4"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3">
    <w:name w:val="Grid Table 1 Light - Accent 5"/>
    <w:basedOn w:val="715"/>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5"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4">
    <w:name w:val="Grid Table 1 Light - Accent 6"/>
    <w:basedOn w:val="715"/>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6"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5">
    <w:name w:val="Grid Table 2"/>
    <w:basedOn w:val="715"/>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text1" w:themeTint="9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6">
    <w:name w:val="Grid Table 2 - Accent 1"/>
    <w:basedOn w:val="715"/>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be5f2"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be5f2"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1" w:themeTint="E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7">
    <w:name w:val="Grid Table 2 - Accent 2"/>
    <w:basedOn w:val="715"/>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3dddc"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3dddc"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8">
    <w:name w:val="Grid Table 2 - Accent 3"/>
    <w:basedOn w:val="715"/>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bf1d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bf1d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3" w:themeTint="FE"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9">
    <w:name w:val="Grid Table 2 - Accent 4"/>
    <w:basedOn w:val="715"/>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0">
    <w:name w:val="Grid Table 2 - Accent 5"/>
    <w:basedOn w:val="715"/>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1">
    <w:name w:val="Grid Table 2 - Accent 6"/>
    <w:basedOn w:val="715"/>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fdea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fdea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2">
    <w:name w:val="Grid Table 3"/>
    <w:basedOn w:val="715"/>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3">
    <w:name w:val="Grid Table 3 - Accent 1"/>
    <w:basedOn w:val="715"/>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be5f2"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be5f2"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4">
    <w:name w:val="Grid Table 3 - Accent 2"/>
    <w:basedOn w:val="715"/>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3dddc"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3dddc"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5">
    <w:name w:val="Grid Table 3 - Accent 3"/>
    <w:basedOn w:val="715"/>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bf1d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bf1d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6">
    <w:name w:val="Grid Table 3 - Accent 4"/>
    <w:basedOn w:val="715"/>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7">
    <w:name w:val="Grid Table 3 - Accent 5"/>
    <w:basedOn w:val="715"/>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8">
    <w:name w:val="Grid Table 3 - Accent 6"/>
    <w:basedOn w:val="715"/>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fdea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fdea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9">
    <w:name w:val="Grid Table 4"/>
    <w:basedOn w:val="715"/>
    <w:uiPriority w:val="59"/>
    <w:pPr>
      <w:pBdr/>
      <w:spacing w:after="0" w:line="240" w:lineRule="auto"/>
      <w:ind/>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0">
    <w:name w:val="Grid Table 4 - Accent 1"/>
    <w:basedOn w:val="715"/>
    <w:uiPriority w:val="5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32" w:fill="dce6f2" w:themeFill="accent1" w:themeFillTint="32"/>
        <w:tcBorders/>
      </w:tcPr>
    </w:tblStylePr>
    <w:tblStylePr w:type="band1Vert">
      <w:rPr>
        <w:rFonts w:ascii="Arial" w:hAnsi="Arial"/>
        <w:color w:val="404040"/>
        <w:sz w:val="22"/>
      </w:rPr>
      <w:pPr>
        <w:pBdr/>
        <w:spacing/>
        <w:ind/>
      </w:pPr>
      <w:tblPr>
        <w:tblBorders/>
      </w:tblPr>
      <w:tcPr>
        <w:shd w:val="clear" w:color="ffffff" w:themeColor="accent1" w:themeTint="32" w:fill="dce6f2" w:themeFill="accent1"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themeTint="EA" w:fill="5d8bc2" w:themeFill="accent1" w:themeFill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themeTint="E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1">
    <w:name w:val="Grid Table 4 - Accent 2"/>
    <w:basedOn w:val="715"/>
    <w:uiPriority w:val="5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3dddc"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3dddc"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da9796" w:themeFill="accent2" w:themeFill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2">
    <w:name w:val="Grid Table 4 - Accent 3"/>
    <w:basedOn w:val="715"/>
    <w:uiPriority w:val="5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bf1d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bf1d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FE" w:fill="9bbb5a" w:themeFill="accent3" w:themeFill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themeTint="FE"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3">
    <w:name w:val="Grid Table 4 - Accent 4"/>
    <w:basedOn w:val="715"/>
    <w:uiPriority w:val="5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b2a1c7" w:themeFill="accent4" w:themeFill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4">
    <w:name w:val="Grid Table 4 - Accent 5"/>
    <w:basedOn w:val="715"/>
    <w:uiPriority w:val="5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bacc6"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5">
    <w:name w:val="Grid Table 4 - Accent 6"/>
    <w:basedOn w:val="715"/>
    <w:uiPriority w:val="5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fdea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fdea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f79646"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6">
    <w:name w:val="Grid Table 5 Dark"/>
    <w:basedOn w:val="715"/>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cPr>
      <w:tcBorders/>
    </w:tcPr>
    <w:tblStylePr w:type="band1Horz">
      <w:pPr>
        <w:pBdr/>
        <w:spacing/>
        <w:ind/>
      </w:pPr>
      <w:tblPr>
        <w:tblBorders/>
      </w:tblPr>
      <w:tcPr>
        <w:shd w:val="clear" w:color="ffffff" w:themeColor="text1" w:themeTint="75" w:fill="8a8a8a" w:themeFill="text1" w:themeFillTint="75"/>
        <w:tcBorders/>
      </w:tcPr>
    </w:tblStylePr>
    <w:tblStylePr w:type="band1Vert">
      <w:pPr>
        <w:pBdr/>
        <w:spacing/>
        <w:ind/>
      </w:pPr>
      <w:tblPr>
        <w:tblBorders/>
      </w:tblPr>
      <w:tcPr>
        <w:shd w:val="clear" w:color="ffffff" w:themeColor="text1" w:themeTint="75" w:fill="8a8a8a" w:themeFill="tex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text1" w:fill="000000" w:themeFill="text1"/>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rFonts w:ascii="Arial" w:hAnsi="Arial"/>
        <w:b/>
        <w:color w:val="ffffff"/>
        <w:sz w:val="22"/>
      </w:rPr>
      <w:pPr>
        <w:pBdr/>
        <w:spacing/>
        <w:ind/>
      </w:pPr>
      <w:tblPr>
        <w:tblBorders/>
      </w:tblPr>
      <w:tcPr>
        <w:shd w:val="clear" w:color="ffffff" w:themeColor="text1" w:fill="000000" w:themeFill="text1"/>
        <w:tcBorders/>
      </w:tcPr>
    </w:tblStylePr>
    <w:tblStylePr w:type="lastRow">
      <w:rPr>
        <w:rFonts w:ascii="Arial" w:hAnsi="Arial"/>
        <w:b/>
        <w:color w:val="ffffff"/>
        <w:sz w:val="22"/>
      </w:rPr>
      <w:pPr>
        <w:pBdr/>
        <w:spacing/>
        <w:ind/>
      </w:pPr>
      <w:tblPr>
        <w:tblBorders/>
      </w:tblPr>
      <w:tcPr>
        <w:shd w:val="clear" w:color="ffffff" w:themeColor="text1" w:fill="000000" w:themeFill="tex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7">
    <w:name w:val="Grid Table 5 Dark- Accent 1"/>
    <w:basedOn w:val="715"/>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dbe5f2" w:themeFill="accent1" w:themeFillTint="34"/>
    </w:tblPr>
    <w:tcPr>
      <w:tcBorders/>
    </w:tcPr>
    <w:tblStylePr w:type="band1Horz">
      <w:pPr>
        <w:pBdr/>
        <w:spacing/>
        <w:ind/>
      </w:pPr>
      <w:tblPr>
        <w:tblBorders/>
      </w:tblPr>
      <w:tcPr>
        <w:shd w:val="clear" w:color="ffffff" w:themeColor="accent1" w:themeTint="75" w:fill="aec5e1" w:themeFill="accent1" w:themeFillTint="75"/>
        <w:tcBorders/>
      </w:tcPr>
    </w:tblStylePr>
    <w:tblStylePr w:type="band1Vert">
      <w:pPr>
        <w:pBdr/>
        <w:spacing/>
        <w:ind/>
      </w:pPr>
      <w:tblPr>
        <w:tblBorders/>
      </w:tblPr>
      <w:tcPr>
        <w:shd w:val="clear" w:color="ffffff" w:themeColor="accent1" w:themeTint="75" w:fill="aec5e1" w:themeFill="accen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1" w:fill="4f81bd" w:themeFill="accent1"/>
        <w:tcBorders/>
      </w:tcPr>
    </w:tblStylePr>
    <w:tblStylePr w:type="firstRow">
      <w:rPr>
        <w:rFonts w:ascii="Arial" w:hAnsi="Arial"/>
        <w:b/>
        <w:color w:val="ffffff"/>
        <w:sz w:val="22"/>
      </w:rPr>
      <w:pPr>
        <w:pBdr/>
        <w:spacing/>
        <w:ind/>
      </w:pPr>
      <w:tblPr>
        <w:tblBorders/>
      </w:tblPr>
      <w:tcPr>
        <w:shd w:val="clear" w:color="ffffff" w:themeColor="accent1" w:fill="4f81bd" w:themeFill="accent1"/>
        <w:tcBorders/>
      </w:tcPr>
    </w:tblStylePr>
    <w:tblStylePr w:type="lastCol">
      <w:rPr>
        <w:rFonts w:ascii="Arial" w:hAnsi="Arial"/>
        <w:b/>
        <w:color w:val="ffffff"/>
        <w:sz w:val="22"/>
      </w:rPr>
      <w:pPr>
        <w:pBdr/>
        <w:spacing/>
        <w:ind/>
      </w:pPr>
      <w:tblPr>
        <w:tblBorders/>
      </w:tblPr>
      <w:tcPr>
        <w:shd w:val="clear" w:color="ffffff" w:themeColor="accent1" w:fill="4f81bd" w:themeFill="accent1"/>
        <w:tcBorders/>
      </w:tcPr>
    </w:tblStylePr>
    <w:tblStylePr w:type="lastRow">
      <w:rPr>
        <w:rFonts w:ascii="Arial" w:hAnsi="Arial"/>
        <w:b/>
        <w:color w:val="ffffff"/>
        <w:sz w:val="22"/>
      </w:rPr>
      <w:pPr>
        <w:pBdr/>
        <w:spacing/>
        <w:ind/>
      </w:pPr>
      <w:tblPr>
        <w:tblBorders/>
      </w:tblPr>
      <w:tcPr>
        <w:shd w:val="clear" w:color="ffffff" w:themeColor="accent1" w:fill="4f81bd" w:themeFill="accen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8">
    <w:name w:val="Grid Table 5 Dark - Accent 2"/>
    <w:basedOn w:val="715"/>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3dddc" w:themeFill="accent2" w:themeFillTint="32"/>
    </w:tblPr>
    <w:tcPr>
      <w:tcBorders/>
    </w:tcPr>
    <w:tblStylePr w:type="band1Horz">
      <w:pPr>
        <w:pBdr/>
        <w:spacing/>
        <w:ind/>
      </w:pPr>
      <w:tblPr>
        <w:tblBorders/>
      </w:tblPr>
      <w:tcPr>
        <w:shd w:val="clear" w:color="ffffff" w:themeColor="accent2" w:themeTint="75" w:fill="e2afad" w:themeFill="accent2" w:themeFillTint="75"/>
        <w:tcBorders/>
      </w:tcPr>
    </w:tblStylePr>
    <w:tblStylePr w:type="band1Vert">
      <w:pPr>
        <w:pBdr/>
        <w:spacing/>
        <w:ind/>
      </w:pPr>
      <w:tblPr>
        <w:tblBorders/>
      </w:tblPr>
      <w:tcPr>
        <w:shd w:val="clear" w:color="ffffff" w:themeColor="accent2" w:themeTint="75" w:fill="e2afad" w:themeFill="accent2"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2" w:fill="c0504d" w:themeFill="accent2"/>
        <w:tcBorders/>
      </w:tcPr>
    </w:tblStylePr>
    <w:tblStylePr w:type="firstRow">
      <w:rPr>
        <w:rFonts w:ascii="Arial" w:hAnsi="Arial"/>
        <w:b/>
        <w:color w:val="ffffff"/>
        <w:sz w:val="22"/>
      </w:rPr>
      <w:pPr>
        <w:pBdr/>
        <w:spacing/>
        <w:ind/>
      </w:pPr>
      <w:tblPr>
        <w:tblBorders/>
      </w:tblPr>
      <w:tcPr>
        <w:shd w:val="clear" w:color="ffffff" w:themeColor="accent2" w:fill="c0504d" w:themeFill="accent2"/>
        <w:tcBorders/>
      </w:tcPr>
    </w:tblStylePr>
    <w:tblStylePr w:type="lastCol">
      <w:rPr>
        <w:rFonts w:ascii="Arial" w:hAnsi="Arial"/>
        <w:b/>
        <w:color w:val="ffffff"/>
        <w:sz w:val="22"/>
      </w:rPr>
      <w:pPr>
        <w:pBdr/>
        <w:spacing/>
        <w:ind/>
      </w:pPr>
      <w:tblPr>
        <w:tblBorders/>
      </w:tblPr>
      <w:tcPr>
        <w:shd w:val="clear" w:color="ffffff" w:themeColor="accent2" w:fill="c0504d" w:themeFill="accent2"/>
        <w:tcBorders/>
      </w:tcPr>
    </w:tblStylePr>
    <w:tblStylePr w:type="lastRow">
      <w:rPr>
        <w:rFonts w:ascii="Arial" w:hAnsi="Arial"/>
        <w:b/>
        <w:color w:val="ffffff"/>
        <w:sz w:val="22"/>
      </w:rPr>
      <w:pPr>
        <w:pBdr/>
        <w:spacing/>
        <w:ind/>
      </w:pPr>
      <w:tblPr>
        <w:tblBorders/>
      </w:tblPr>
      <w:tcPr>
        <w:shd w:val="clear" w:color="ffffff" w:themeColor="accent2" w:fill="c0504d" w:themeFill="accent2"/>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9">
    <w:name w:val="Grid Table 5 Dark - Accent 3"/>
    <w:basedOn w:val="715"/>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ebf1dd" w:themeFill="accent3" w:themeFillTint="34"/>
    </w:tblPr>
    <w:tcPr>
      <w:tcBorders/>
    </w:tcPr>
    <w:tblStylePr w:type="band1Horz">
      <w:pPr>
        <w:pBdr/>
        <w:spacing/>
        <w:ind/>
      </w:pPr>
      <w:tblPr>
        <w:tblBorders/>
      </w:tblPr>
      <w:tcPr>
        <w:shd w:val="clear" w:color="ffffff" w:themeColor="accent3" w:themeTint="75" w:fill="d1e0b3" w:themeFill="accent3" w:themeFillTint="75"/>
        <w:tcBorders/>
      </w:tcPr>
    </w:tblStylePr>
    <w:tblStylePr w:type="band1Vert">
      <w:pPr>
        <w:pBdr/>
        <w:spacing/>
        <w:ind/>
      </w:pPr>
      <w:tblPr>
        <w:tblBorders/>
      </w:tblPr>
      <w:tcPr>
        <w:shd w:val="clear" w:color="ffffff" w:themeColor="accent3" w:themeTint="75" w:fill="d1e0b3" w:themeFill="accent3"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3" w:fill="9bbb59" w:themeFill="accent3"/>
        <w:tcBorders/>
      </w:tcPr>
    </w:tblStylePr>
    <w:tblStylePr w:type="firstRow">
      <w:rPr>
        <w:rFonts w:ascii="Arial" w:hAnsi="Arial"/>
        <w:b/>
        <w:color w:val="ffffff"/>
        <w:sz w:val="22"/>
      </w:rPr>
      <w:pPr>
        <w:pBdr/>
        <w:spacing/>
        <w:ind/>
      </w:pPr>
      <w:tblPr>
        <w:tblBorders/>
      </w:tblPr>
      <w:tcPr>
        <w:shd w:val="clear" w:color="ffffff" w:themeColor="accent3" w:fill="9bbb59" w:themeFill="accent3"/>
        <w:tcBorders/>
      </w:tcPr>
    </w:tblStylePr>
    <w:tblStylePr w:type="lastCol">
      <w:rPr>
        <w:rFonts w:ascii="Arial" w:hAnsi="Arial"/>
        <w:b/>
        <w:color w:val="ffffff"/>
        <w:sz w:val="22"/>
      </w:rPr>
      <w:pPr>
        <w:pBdr/>
        <w:spacing/>
        <w:ind/>
      </w:pPr>
      <w:tblPr>
        <w:tblBorders/>
      </w:tblPr>
      <w:tcPr>
        <w:shd w:val="clear" w:color="ffffff" w:themeColor="accent3" w:fill="9bbb59" w:themeFill="accent3"/>
        <w:tcBorders/>
      </w:tcPr>
    </w:tblStylePr>
    <w:tblStylePr w:type="lastRow">
      <w:rPr>
        <w:rFonts w:ascii="Arial" w:hAnsi="Arial"/>
        <w:b/>
        <w:color w:val="ffffff"/>
        <w:sz w:val="22"/>
      </w:rPr>
      <w:pPr>
        <w:pBdr/>
        <w:spacing/>
        <w:ind/>
      </w:pPr>
      <w:tblPr>
        <w:tblBorders/>
      </w:tblPr>
      <w:tcPr>
        <w:shd w:val="clear" w:color="ffffff" w:themeColor="accent3" w:fill="9bbb59" w:themeFill="accent3"/>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0">
    <w:name w:val="Grid Table 5 Dark- Accent 4"/>
    <w:basedOn w:val="715"/>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e5dfec" w:themeFill="accent4" w:themeFillTint="34"/>
    </w:tblPr>
    <w:tcPr>
      <w:tcBorders/>
    </w:tcPr>
    <w:tblStylePr w:type="band1Horz">
      <w:pPr>
        <w:pBdr/>
        <w:spacing/>
        <w:ind/>
      </w:pPr>
      <w:tblPr>
        <w:tblBorders/>
      </w:tblPr>
      <w:tcPr>
        <w:shd w:val="clear" w:color="ffffff" w:themeColor="accent4" w:themeTint="75" w:fill="c5b8d4" w:themeFill="accent4" w:themeFillTint="75"/>
        <w:tcBorders/>
      </w:tcPr>
    </w:tblStylePr>
    <w:tblStylePr w:type="band1Vert">
      <w:pPr>
        <w:pBdr/>
        <w:spacing/>
        <w:ind/>
      </w:pPr>
      <w:tblPr>
        <w:tblBorders/>
      </w:tblPr>
      <w:tcPr>
        <w:shd w:val="clear" w:color="ffffff" w:themeColor="accent4" w:themeTint="75" w:fill="c5b8d4" w:themeFill="accent4"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4" w:fill="8064a2" w:themeFill="accent4"/>
        <w:tcBorders/>
      </w:tcPr>
    </w:tblStylePr>
    <w:tblStylePr w:type="firstRow">
      <w:rPr>
        <w:rFonts w:ascii="Arial" w:hAnsi="Arial"/>
        <w:b/>
        <w:color w:val="ffffff"/>
        <w:sz w:val="22"/>
      </w:rPr>
      <w:pPr>
        <w:pBdr/>
        <w:spacing/>
        <w:ind/>
      </w:pPr>
      <w:tblPr>
        <w:tblBorders/>
      </w:tblPr>
      <w:tcPr>
        <w:shd w:val="clear" w:color="ffffff" w:themeColor="accent4" w:fill="8064a2" w:themeFill="accent4"/>
        <w:tcBorders/>
      </w:tcPr>
    </w:tblStylePr>
    <w:tblStylePr w:type="lastCol">
      <w:rPr>
        <w:rFonts w:ascii="Arial" w:hAnsi="Arial"/>
        <w:b/>
        <w:color w:val="ffffff"/>
        <w:sz w:val="22"/>
      </w:rPr>
      <w:pPr>
        <w:pBdr/>
        <w:spacing/>
        <w:ind/>
      </w:pPr>
      <w:tblPr>
        <w:tblBorders/>
      </w:tblPr>
      <w:tcPr>
        <w:shd w:val="clear" w:color="ffffff" w:themeColor="accent4" w:fill="8064a2" w:themeFill="accent4"/>
        <w:tcBorders/>
      </w:tcPr>
    </w:tblStylePr>
    <w:tblStylePr w:type="lastRow">
      <w:rPr>
        <w:rFonts w:ascii="Arial" w:hAnsi="Arial"/>
        <w:b/>
        <w:color w:val="ffffff"/>
        <w:sz w:val="22"/>
      </w:rPr>
      <w:pPr>
        <w:pBdr/>
        <w:spacing/>
        <w:ind/>
      </w:pPr>
      <w:tblPr>
        <w:tblBorders/>
      </w:tblPr>
      <w:tcPr>
        <w:shd w:val="clear" w:color="ffffff" w:themeColor="accent4" w:fill="8064a2" w:themeFill="accent4"/>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1">
    <w:name w:val="Grid Table 5 Dark - Accent 5"/>
    <w:basedOn w:val="715"/>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daeef3" w:themeFill="accent5" w:themeFillTint="34"/>
    </w:tblPr>
    <w:tcPr>
      <w:tcBorders/>
    </w:tcPr>
    <w:tblStylePr w:type="band1Horz">
      <w:pPr>
        <w:pBdr/>
        <w:spacing/>
        <w:ind/>
      </w:pPr>
      <w:tblPr>
        <w:tblBorders/>
      </w:tblPr>
      <w:tcPr>
        <w:shd w:val="clear" w:color="ffffff" w:themeColor="accent5" w:themeTint="75" w:fill="acd9e5" w:themeFill="accent5" w:themeFillTint="75"/>
        <w:tcBorders/>
      </w:tcPr>
    </w:tblStylePr>
    <w:tblStylePr w:type="band1Vert">
      <w:pPr>
        <w:pBdr/>
        <w:spacing/>
        <w:ind/>
      </w:pPr>
      <w:tblPr>
        <w:tblBorders/>
      </w:tblPr>
      <w:tcPr>
        <w:shd w:val="clear" w:color="ffffff" w:themeColor="accent5" w:themeTint="75" w:fill="acd9e5" w:themeFill="accent5"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5" w:fill="4bacc6" w:themeFill="accent5"/>
        <w:tcBorders/>
      </w:tcPr>
    </w:tblStylePr>
    <w:tblStylePr w:type="firstRow">
      <w:rPr>
        <w:rFonts w:ascii="Arial" w:hAnsi="Arial"/>
        <w:b/>
        <w:color w:val="ffffff"/>
        <w:sz w:val="22"/>
      </w:rPr>
      <w:pPr>
        <w:pBdr/>
        <w:spacing/>
        <w:ind/>
      </w:pPr>
      <w:tblPr>
        <w:tblBorders/>
      </w:tblPr>
      <w:tcPr>
        <w:shd w:val="clear" w:color="ffffff" w:themeColor="accent5" w:fill="4bacc6" w:themeFill="accent5"/>
        <w:tcBorders/>
      </w:tcPr>
    </w:tblStylePr>
    <w:tblStylePr w:type="lastCol">
      <w:rPr>
        <w:rFonts w:ascii="Arial" w:hAnsi="Arial"/>
        <w:b/>
        <w:color w:val="ffffff"/>
        <w:sz w:val="22"/>
      </w:rPr>
      <w:pPr>
        <w:pBdr/>
        <w:spacing/>
        <w:ind/>
      </w:pPr>
      <w:tblPr>
        <w:tblBorders/>
      </w:tblPr>
      <w:tcPr>
        <w:shd w:val="clear" w:color="ffffff" w:themeColor="accent5" w:fill="4bacc6" w:themeFill="accent5"/>
        <w:tcBorders/>
      </w:tcPr>
    </w:tblStylePr>
    <w:tblStylePr w:type="lastRow">
      <w:rPr>
        <w:rFonts w:ascii="Arial" w:hAnsi="Arial"/>
        <w:b/>
        <w:color w:val="ffffff"/>
        <w:sz w:val="22"/>
      </w:rPr>
      <w:pPr>
        <w:pBdr/>
        <w:spacing/>
        <w:ind/>
      </w:pPr>
      <w:tblPr>
        <w:tblBorders/>
      </w:tblPr>
      <w:tcPr>
        <w:shd w:val="clear" w:color="ffffff" w:themeColor="accent5" w:fill="4bacc6" w:themeFill="accent5"/>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2">
    <w:name w:val="Grid Table 5 Dark - Accent 6"/>
    <w:basedOn w:val="715"/>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fdead9" w:themeFill="accent6" w:themeFillTint="34"/>
    </w:tblPr>
    <w:tcPr>
      <w:tcBorders/>
    </w:tcPr>
    <w:tblStylePr w:type="band1Horz">
      <w:pPr>
        <w:pBdr/>
        <w:spacing/>
        <w:ind/>
      </w:pPr>
      <w:tblPr>
        <w:tblBorders/>
      </w:tblPr>
      <w:tcPr>
        <w:shd w:val="clear" w:color="ffffff" w:themeColor="accent6" w:themeTint="75" w:fill="fbcfaa" w:themeFill="accent6" w:themeFillTint="75"/>
        <w:tcBorders/>
      </w:tcPr>
    </w:tblStylePr>
    <w:tblStylePr w:type="band1Vert">
      <w:pPr>
        <w:pBdr/>
        <w:spacing/>
        <w:ind/>
      </w:pPr>
      <w:tblPr>
        <w:tblBorders/>
      </w:tblPr>
      <w:tcPr>
        <w:shd w:val="clear" w:color="ffffff" w:themeColor="accent6" w:themeTint="75" w:fill="fbcfaa" w:themeFill="accent6"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6" w:fill="f79646" w:themeFill="accent6"/>
        <w:tcBorders/>
      </w:tcPr>
    </w:tblStylePr>
    <w:tblStylePr w:type="firstRow">
      <w:rPr>
        <w:rFonts w:ascii="Arial" w:hAnsi="Arial"/>
        <w:b/>
        <w:color w:val="ffffff"/>
        <w:sz w:val="22"/>
      </w:rPr>
      <w:pPr>
        <w:pBdr/>
        <w:spacing/>
        <w:ind/>
      </w:pPr>
      <w:tblPr>
        <w:tblBorders/>
      </w:tblPr>
      <w:tcPr>
        <w:shd w:val="clear" w:color="ffffff" w:themeColor="accent6" w:fill="f79646" w:themeFill="accent6"/>
        <w:tcBorders/>
      </w:tcPr>
    </w:tblStylePr>
    <w:tblStylePr w:type="lastCol">
      <w:rPr>
        <w:rFonts w:ascii="Arial" w:hAnsi="Arial"/>
        <w:b/>
        <w:color w:val="ffffff"/>
        <w:sz w:val="22"/>
      </w:rPr>
      <w:pPr>
        <w:pBdr/>
        <w:spacing/>
        <w:ind/>
      </w:pPr>
      <w:tblPr>
        <w:tblBorders/>
      </w:tblPr>
      <w:tcPr>
        <w:shd w:val="clear" w:color="ffffff" w:themeColor="accent6" w:fill="f79646" w:themeFill="accent6"/>
        <w:tcBorders/>
      </w:tcPr>
    </w:tblStylePr>
    <w:tblStylePr w:type="lastRow">
      <w:rPr>
        <w:rFonts w:ascii="Arial" w:hAnsi="Arial"/>
        <w:b/>
        <w:color w:val="ffffff"/>
        <w:sz w:val="22"/>
      </w:rPr>
      <w:pPr>
        <w:pBdr/>
        <w:spacing/>
        <w:ind/>
      </w:pPr>
      <w:tblPr>
        <w:tblBorders/>
      </w:tblPr>
      <w:tcPr>
        <w:shd w:val="clear" w:color="ffffff" w:themeColor="accent6" w:fill="f79646" w:themeFill="accent6"/>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3">
    <w:name w:val="Grid Table 6 Colorful"/>
    <w:basedOn w:val="715"/>
    <w:uiPriority w:val="99"/>
    <w:pPr>
      <w:pBdr/>
      <w:spacing w:after="0" w:line="240" w:lineRule="auto"/>
      <w:ind/>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04040" w:themeColor="text1" w:themeTint="80" w:themeShade="95"/>
        <w:sz w:val="22"/>
      </w:rPr>
      <w:pPr>
        <w:pBdr/>
        <w:spacing/>
        <w:ind/>
      </w:pPr>
      <w:tblPr>
        <w:tblBorders/>
      </w:tblPr>
      <w:tcPr>
        <w:shd w:val="clear" w:color="ffffff" w:themeColor="text1" w:themeTint="34" w:fill="cbcbcb" w:themeFill="text1" w:themeFillTint="34"/>
        <w:tcBorders/>
      </w:tcPr>
    </w:tblStylePr>
    <w:tblStylePr w:type="band1Vert">
      <w:pPr>
        <w:pBdr/>
        <w:spacing/>
        <w:ind/>
      </w:pPr>
      <w:tblPr>
        <w:tblBorders/>
      </w:tblPr>
      <w:tcPr>
        <w:shd w:val="clear" w:color="ffffff" w:themeColor="text1" w:themeTint="34" w:fill="cbcbcb" w:themeFill="text1" w:themeFillTint="34"/>
        <w:tcBorders/>
      </w:tcPr>
    </w:tblStylePr>
    <w:tblStylePr w:type="band2Horz">
      <w:rPr>
        <w:rFonts w:ascii="Arial" w:hAnsi="Arial"/>
        <w:color w:val="404040"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4a4a4a" w:themeColor="text1" w:themeTint="80" w:themeShade="95"/>
      </w:rPr>
      <w:pPr>
        <w:pBdr/>
        <w:spacing/>
        <w:ind/>
      </w:pPr>
      <w:tblPr>
        <w:tblBorders/>
      </w:tblPr>
      <w:tcPr>
        <w:tcBorders/>
      </w:tcPr>
    </w:tblStylePr>
    <w:tblStylePr w:type="firstRow">
      <w:rPr>
        <w:b/>
        <w:color w:val="4a4a4a" w:themeColor="text1" w:themeTint="80" w:themeShade="95"/>
      </w:rPr>
      <w:pPr>
        <w:pBdr/>
        <w:spacing/>
        <w:ind/>
      </w:pPr>
      <w:tblPr>
        <w:tblBorders/>
      </w:tblPr>
      <w:tcPr>
        <w:tcBorders>
          <w:bottom w:val="single" w:color="000000" w:themeColor="text1" w:themeTint="80" w:sz="12" w:space="0"/>
        </w:tcBorders>
      </w:tcPr>
    </w:tblStylePr>
    <w:tblStylePr w:type="lastCol">
      <w:rPr>
        <w:b/>
        <w:color w:val="4a4a4a" w:themeColor="text1" w:themeTint="80" w:themeShade="95"/>
      </w:rPr>
      <w:pPr>
        <w:pBdr/>
        <w:spacing/>
        <w:ind/>
      </w:pPr>
      <w:tblPr>
        <w:tblBorders/>
      </w:tblPr>
      <w:tcPr>
        <w:tcBorders/>
      </w:tcPr>
    </w:tblStylePr>
    <w:tblStylePr w:type="lastRow">
      <w:rPr>
        <w:b/>
        <w:color w:val="4a4a4a" w:themeColor="tex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text1" w:themeTint="80" w:themeShade="95"/>
        <w:sz w:val="22"/>
      </w:rPr>
      <w:pPr>
        <w:pBdr/>
        <w:spacing/>
        <w:ind/>
      </w:pPr>
      <w:tblPr>
        <w:tblBorders/>
      </w:tblPr>
      <w:tcPr>
        <w:tcBorders/>
      </w:tcPr>
    </w:tblStylePr>
  </w:style>
  <w:style w:type="table" w:styleId="54">
    <w:name w:val="Grid Table 6 Colorful - Accent 1"/>
    <w:basedOn w:val="715"/>
    <w:uiPriority w:val="99"/>
    <w:pPr>
      <w:pBdr/>
      <w:spacing w:after="0" w:line="240" w:lineRule="auto"/>
      <w:ind/>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404040" w:themeColor="accent1" w:themeTint="80" w:themeShade="95"/>
        <w:sz w:val="22"/>
      </w:rPr>
      <w:pPr>
        <w:pBdr/>
        <w:spacing/>
        <w:ind/>
      </w:pPr>
      <w:tblPr>
        <w:tblBorders/>
      </w:tblPr>
      <w:tcPr>
        <w:shd w:val="clear" w:color="ffffff" w:themeColor="accent1" w:themeTint="34" w:fill="dbe5f2" w:themeFill="accent1" w:themeFillTint="34"/>
        <w:tcBorders/>
      </w:tcPr>
    </w:tblStylePr>
    <w:tblStylePr w:type="band1Vert">
      <w:pPr>
        <w:pBdr/>
        <w:spacing/>
        <w:ind/>
      </w:pPr>
      <w:tblPr>
        <w:tblBorders/>
      </w:tblPr>
      <w:tcPr>
        <w:shd w:val="clear" w:color="ffffff" w:themeColor="accent1" w:themeTint="34" w:fill="dbe5f2" w:themeFill="accent1" w:themeFillTint="34"/>
        <w:tcBorders/>
      </w:tcPr>
    </w:tblStylePr>
    <w:tblStylePr w:type="band2Horz">
      <w:rPr>
        <w:rFonts w:ascii="Arial" w:hAnsi="Arial"/>
        <w:color w:val="404040"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e6da5" w:themeColor="accent1" w:themeTint="80" w:themeShade="95"/>
      </w:rPr>
      <w:pPr>
        <w:pBdr/>
        <w:spacing/>
        <w:ind/>
      </w:pPr>
      <w:tblPr>
        <w:tblBorders/>
      </w:tblPr>
      <w:tcPr>
        <w:tcBorders/>
      </w:tcPr>
    </w:tblStylePr>
    <w:tblStylePr w:type="firstRow">
      <w:rPr>
        <w:b/>
        <w:color w:val="3e6da5" w:themeColor="accent1" w:themeTint="80" w:themeShade="95"/>
      </w:rPr>
      <w:pPr>
        <w:pBdr/>
        <w:spacing/>
        <w:ind/>
      </w:pPr>
      <w:tblPr>
        <w:tblBorders/>
      </w:tblPr>
      <w:tcPr>
        <w:tcBorders>
          <w:bottom w:val="single" w:color="000000" w:themeColor="accent1" w:themeTint="80" w:sz="12" w:space="0"/>
        </w:tcBorders>
      </w:tcPr>
    </w:tblStylePr>
    <w:tblStylePr w:type="lastCol">
      <w:rPr>
        <w:b/>
        <w:color w:val="3e6da5" w:themeColor="accent1" w:themeTint="80" w:themeShade="95"/>
      </w:rPr>
      <w:pPr>
        <w:pBdr/>
        <w:spacing/>
        <w:ind/>
      </w:pPr>
      <w:tblPr>
        <w:tblBorders/>
      </w:tblPr>
      <w:tcPr>
        <w:tcBorders/>
      </w:tcPr>
    </w:tblStylePr>
    <w:tblStylePr w:type="lastRow">
      <w:rPr>
        <w:b/>
        <w:color w:val="3e6da5" w:themeColor="accen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1" w:themeTint="80" w:themeShade="95"/>
        <w:sz w:val="22"/>
      </w:rPr>
      <w:pPr>
        <w:pBdr/>
        <w:spacing/>
        <w:ind/>
      </w:pPr>
      <w:tblPr>
        <w:tblBorders/>
      </w:tblPr>
      <w:tcPr>
        <w:tcBorders/>
      </w:tcPr>
    </w:tblStylePr>
  </w:style>
  <w:style w:type="table" w:styleId="55">
    <w:name w:val="Grid Table 6 Colorful - Accent 2"/>
    <w:basedOn w:val="715"/>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32" w:fill="f3dddc" w:themeFill="accent2" w:themeFillTint="32"/>
        <w:tcBorders/>
      </w:tcPr>
    </w:tblStylePr>
    <w:tblStylePr w:type="band1Vert">
      <w:pPr>
        <w:pBdr/>
        <w:spacing/>
        <w:ind/>
      </w:pPr>
      <w:tblPr>
        <w:tblBorders/>
      </w:tblPr>
      <w:tcPr>
        <w:shd w:val="clear" w:color="ffffff" w:themeColor="accent2" w:themeTint="32" w:fill="f3dddc" w:themeFill="accent2" w:themeFillTint="32"/>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9f3a38" w:themeColor="accent2" w:themeTint="97" w:themeShade="95"/>
      </w:rPr>
      <w:pPr>
        <w:pBdr/>
        <w:spacing/>
        <w:ind/>
      </w:pPr>
      <w:tblPr>
        <w:tblBorders/>
      </w:tblPr>
      <w:tcPr>
        <w:tcBorders/>
      </w:tcPr>
    </w:tblStylePr>
    <w:tblStylePr w:type="firstRow">
      <w:rPr>
        <w:b/>
        <w:color w:val="9f3a38" w:themeColor="accent2" w:themeTint="97" w:themeShade="95"/>
      </w:rPr>
      <w:pPr>
        <w:pBdr/>
        <w:spacing/>
        <w:ind/>
      </w:pPr>
      <w:tblPr>
        <w:tblBorders/>
      </w:tblPr>
      <w:tcPr>
        <w:tcBorders>
          <w:bottom w:val="single" w:color="000000" w:themeColor="accent2" w:themeTint="97" w:sz="12" w:space="0"/>
        </w:tcBorders>
      </w:tcPr>
    </w:tblStylePr>
    <w:tblStylePr w:type="lastCol">
      <w:rPr>
        <w:b/>
        <w:color w:val="9f3a38" w:themeColor="accent2" w:themeTint="97" w:themeShade="95"/>
      </w:rPr>
      <w:pPr>
        <w:pBdr/>
        <w:spacing/>
        <w:ind/>
      </w:pPr>
      <w:tblPr>
        <w:tblBorders/>
      </w:tblPr>
      <w:tcPr>
        <w:tcBorders/>
      </w:tcPr>
    </w:tblStylePr>
    <w:tblStylePr w:type="lastRow">
      <w:rPr>
        <w:b/>
        <w:color w:val="9f3a38" w:themeColor="accent2" w:themeTint="97"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2" w:themeTint="97" w:themeShade="95"/>
        <w:sz w:val="22"/>
      </w:rPr>
      <w:pPr>
        <w:pBdr/>
        <w:spacing/>
        <w:ind/>
      </w:pPr>
      <w:tblPr>
        <w:tblBorders/>
      </w:tblPr>
      <w:tcPr>
        <w:tcBorders/>
      </w:tcPr>
    </w:tblStylePr>
  </w:style>
  <w:style w:type="table" w:styleId="56">
    <w:name w:val="Grid Table 6 Colorful - Accent 3"/>
    <w:basedOn w:val="715"/>
    <w:uiPriority w:val="99"/>
    <w:pPr>
      <w:pBdr/>
      <w:spacing w:after="0" w:line="240" w:lineRule="auto"/>
      <w:ind/>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themeColor="accent3" w:themeTint="FE" w:themeShade="95"/>
        <w:sz w:val="22"/>
      </w:rPr>
      <w:pPr>
        <w:pBdr/>
        <w:spacing/>
        <w:ind/>
      </w:pPr>
      <w:tblPr>
        <w:tblBorders/>
      </w:tblPr>
      <w:tcPr>
        <w:shd w:val="clear" w:color="ffffff" w:themeColor="accent3" w:themeTint="34" w:fill="ebf1dd" w:themeFill="accent3" w:themeFillTint="34"/>
        <w:tcBorders/>
      </w:tcPr>
    </w:tblStylePr>
    <w:tblStylePr w:type="band1Vert">
      <w:pPr>
        <w:pBdr/>
        <w:spacing/>
        <w:ind/>
      </w:pPr>
      <w:tblPr>
        <w:tblBorders/>
      </w:tblPr>
      <w:tcPr>
        <w:shd w:val="clear" w:color="ffffff" w:themeColor="accent3" w:themeTint="34" w:fill="ebf1dd" w:themeFill="accent3" w:themeFillTint="34"/>
        <w:tcBorders/>
      </w:tcPr>
    </w:tblStylePr>
    <w:tblStylePr w:type="band2Horz">
      <w:rPr>
        <w:rFonts w:ascii="Arial" w:hAnsi="Arial"/>
        <w:color w:val="404040"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5c732f" w:themeColor="accent3" w:themeTint="FE" w:themeShade="95"/>
      </w:rPr>
      <w:pPr>
        <w:pBdr/>
        <w:spacing/>
        <w:ind/>
      </w:pPr>
      <w:tblPr>
        <w:tblBorders/>
      </w:tblPr>
      <w:tcPr>
        <w:tcBorders/>
      </w:tcPr>
    </w:tblStylePr>
    <w:tblStylePr w:type="firstRow">
      <w:rPr>
        <w:b/>
        <w:color w:val="5c732f" w:themeColor="accent3" w:themeTint="FE" w:themeShade="95"/>
      </w:rPr>
      <w:pPr>
        <w:pBdr/>
        <w:spacing/>
        <w:ind/>
      </w:pPr>
      <w:tblPr>
        <w:tblBorders/>
      </w:tblPr>
      <w:tcPr>
        <w:tcBorders>
          <w:bottom w:val="single" w:color="000000" w:themeColor="accent3" w:themeTint="FE" w:sz="12" w:space="0"/>
        </w:tcBorders>
      </w:tcPr>
    </w:tblStylePr>
    <w:tblStylePr w:type="lastCol">
      <w:rPr>
        <w:b/>
        <w:color w:val="5c732f" w:themeColor="accent3" w:themeTint="FE" w:themeShade="95"/>
      </w:rPr>
      <w:pPr>
        <w:pBdr/>
        <w:spacing/>
        <w:ind/>
      </w:pPr>
      <w:tblPr>
        <w:tblBorders/>
      </w:tblPr>
      <w:tcPr>
        <w:tcBorders/>
      </w:tcPr>
    </w:tblStylePr>
    <w:tblStylePr w:type="lastRow">
      <w:rPr>
        <w:b/>
        <w:color w:val="5c732f" w:themeColor="accent3" w:themeTint="FE"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3" w:themeTint="FE" w:themeShade="95"/>
        <w:sz w:val="22"/>
      </w:rPr>
      <w:pPr>
        <w:pBdr/>
        <w:spacing/>
        <w:ind/>
      </w:pPr>
      <w:tblPr>
        <w:tblBorders/>
      </w:tblPr>
      <w:tcPr>
        <w:tcBorders/>
      </w:tcPr>
    </w:tblStylePr>
  </w:style>
  <w:style w:type="table" w:styleId="57">
    <w:name w:val="Grid Table 6 Colorful - Accent 4"/>
    <w:basedOn w:val="715"/>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34" w:fill="e5dfec" w:themeFill="accent4" w:themeFillTint="34"/>
        <w:tcBorders/>
      </w:tcPr>
    </w:tblStylePr>
    <w:tblStylePr w:type="band1Vert">
      <w:pPr>
        <w:pBdr/>
        <w:spacing/>
        <w:ind/>
      </w:pPr>
      <w:tblPr>
        <w:tblBorders/>
      </w:tblPr>
      <w:tcPr>
        <w:shd w:val="clear" w:color="ffffff" w:themeColor="accent4" w:themeTint="34" w:fill="e5dfec" w:themeFill="accent4" w:themeFillTint="34"/>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664f84" w:themeColor="accent4" w:themeTint="9A" w:themeShade="95"/>
      </w:rPr>
      <w:pPr>
        <w:pBdr/>
        <w:spacing/>
        <w:ind/>
      </w:pPr>
      <w:tblPr>
        <w:tblBorders/>
      </w:tblPr>
      <w:tcPr>
        <w:tcBorders/>
      </w:tcPr>
    </w:tblStylePr>
    <w:tblStylePr w:type="firstRow">
      <w:rPr>
        <w:b/>
        <w:color w:val="664f84" w:themeColor="accent4" w:themeTint="9A" w:themeShade="95"/>
      </w:rPr>
      <w:pPr>
        <w:pBdr/>
        <w:spacing/>
        <w:ind/>
      </w:pPr>
      <w:tblPr>
        <w:tblBorders/>
      </w:tblPr>
      <w:tcPr>
        <w:tcBorders>
          <w:bottom w:val="single" w:color="000000" w:themeColor="accent4" w:themeTint="9A" w:sz="12" w:space="0"/>
        </w:tcBorders>
      </w:tcPr>
    </w:tblStylePr>
    <w:tblStylePr w:type="lastCol">
      <w:rPr>
        <w:b/>
        <w:color w:val="664f84" w:themeColor="accent4" w:themeTint="9A" w:themeShade="95"/>
      </w:rPr>
      <w:pPr>
        <w:pBdr/>
        <w:spacing/>
        <w:ind/>
      </w:pPr>
      <w:tblPr>
        <w:tblBorders/>
      </w:tblPr>
      <w:tcPr>
        <w:tcBorders/>
      </w:tcPr>
    </w:tblStylePr>
    <w:tblStylePr w:type="lastRow">
      <w:rPr>
        <w:b/>
        <w:color w:val="664f84" w:themeColor="accent4" w:themeTint="9A"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4" w:themeTint="9A" w:themeShade="95"/>
        <w:sz w:val="22"/>
      </w:rPr>
      <w:pPr>
        <w:pBdr/>
        <w:spacing/>
        <w:ind/>
      </w:pPr>
      <w:tblPr>
        <w:tblBorders/>
      </w:tblPr>
      <w:tcPr>
        <w:tcBorders/>
      </w:tcPr>
    </w:tblStylePr>
  </w:style>
  <w:style w:type="table" w:styleId="58">
    <w:name w:val="Grid Table 6 Colorful - Accent 5"/>
    <w:basedOn w:val="715"/>
    <w:uiPriority w:val="99"/>
    <w:pPr>
      <w:pBdr/>
      <w:spacing w:after="0" w:line="240" w:lineRule="auto"/>
      <w:ind/>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5" w:themeTint="34" w:fill="daeef3" w:themeFill="accent5" w:themeFillTint="34"/>
        <w:tcBorders/>
      </w:tcPr>
    </w:tblStylePr>
    <w:tblStylePr w:type="band1Vert">
      <w:pPr>
        <w:pBdr/>
        <w:spacing/>
        <w:ind/>
      </w:pPr>
      <w:tblPr>
        <w:tblBorders/>
      </w:tblPr>
      <w:tcPr>
        <w:shd w:val="clear" w:color="ffffff" w:themeColor="accent5" w:themeTint="34" w:fill="daeef3" w:themeFill="accent5"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66879" w:themeColor="accent5" w:themeShade="95"/>
      </w:rPr>
      <w:pPr>
        <w:pBdr/>
        <w:spacing/>
        <w:ind/>
      </w:pPr>
      <w:tblPr>
        <w:tblBorders/>
      </w:tblPr>
      <w:tcPr>
        <w:tcBorders/>
      </w:tcPr>
    </w:tblStylePr>
    <w:tblStylePr w:type="firstRow">
      <w:rPr>
        <w:b/>
        <w:color w:val="266879" w:themeColor="accent5" w:themeShade="95"/>
      </w:rPr>
      <w:pPr>
        <w:pBdr/>
        <w:spacing/>
        <w:ind/>
      </w:pPr>
      <w:tblPr>
        <w:tblBorders/>
      </w:tblPr>
      <w:tcPr>
        <w:tcBorders>
          <w:bottom w:val="single" w:color="000000" w:themeColor="accent5" w:sz="12" w:space="0"/>
        </w:tcBorders>
      </w:tcPr>
    </w:tblStylePr>
    <w:tblStylePr w:type="lastCol">
      <w:rPr>
        <w:b/>
        <w:color w:val="266879" w:themeColor="accent5" w:themeShade="95"/>
      </w:rPr>
      <w:pPr>
        <w:pBdr/>
        <w:spacing/>
        <w:ind/>
      </w:pPr>
      <w:tblPr>
        <w:tblBorders/>
      </w:tblPr>
      <w:tcPr>
        <w:tcBorders/>
      </w:tcPr>
    </w:tblStylePr>
    <w:tblStylePr w:type="lastRow">
      <w:rPr>
        <w:b/>
        <w:color w:val="266879"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59">
    <w:name w:val="Grid Table 6 Colorful - Accent 6"/>
    <w:basedOn w:val="715"/>
    <w:uiPriority w:val="99"/>
    <w:pPr>
      <w:pBdr/>
      <w:spacing w:after="0" w:line="240" w:lineRule="auto"/>
      <w:ind/>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6" w:themeTint="34" w:fill="fdead9" w:themeFill="accent6" w:themeFillTint="34"/>
        <w:tcBorders/>
      </w:tcPr>
    </w:tblStylePr>
    <w:tblStylePr w:type="band1Vert">
      <w:pPr>
        <w:pBdr/>
        <w:spacing/>
        <w:ind/>
      </w:pPr>
      <w:tblPr>
        <w:tblBorders/>
      </w:tblPr>
      <w:tcPr>
        <w:shd w:val="clear" w:color="ffffff" w:themeColor="accent6" w:themeTint="34" w:fill="fdead9" w:themeFill="accent6"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66879" w:themeColor="accent5" w:themeShade="95"/>
      </w:rPr>
      <w:pPr>
        <w:pBdr/>
        <w:spacing/>
        <w:ind/>
      </w:pPr>
      <w:tblPr>
        <w:tblBorders/>
      </w:tblPr>
      <w:tcPr>
        <w:tcBorders/>
      </w:tcPr>
    </w:tblStylePr>
    <w:tblStylePr w:type="firstRow">
      <w:rPr>
        <w:b/>
        <w:color w:val="266879" w:themeColor="accent5" w:themeShade="95"/>
      </w:rPr>
      <w:pPr>
        <w:pBdr/>
        <w:spacing/>
        <w:ind/>
      </w:pPr>
      <w:tblPr>
        <w:tblBorders/>
      </w:tblPr>
      <w:tcPr>
        <w:tcBorders>
          <w:bottom w:val="single" w:color="000000" w:themeColor="accent6" w:sz="12" w:space="0"/>
        </w:tcBorders>
      </w:tcPr>
    </w:tblStylePr>
    <w:tblStylePr w:type="lastCol">
      <w:rPr>
        <w:b/>
        <w:color w:val="266879" w:themeColor="accent5" w:themeShade="95"/>
      </w:rPr>
      <w:pPr>
        <w:pBdr/>
        <w:spacing/>
        <w:ind/>
      </w:pPr>
      <w:tblPr>
        <w:tblBorders/>
      </w:tblPr>
      <w:tcPr>
        <w:tcBorders/>
      </w:tcPr>
    </w:tblStylePr>
    <w:tblStylePr w:type="lastRow">
      <w:rPr>
        <w:b/>
        <w:color w:val="266879"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60">
    <w:name w:val="Grid Table 7 Colorful"/>
    <w:basedOn w:val="715"/>
    <w:uiPriority w:val="99"/>
    <w:pPr>
      <w:pBdr/>
      <w:spacing w:after="0" w:line="240" w:lineRule="auto"/>
      <w:ind/>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color="ffffff"/>
        <w:tcBorders>
          <w:top w:val="none"/>
          <w:left w:val="none"/>
          <w:bottom w:val="none"/>
          <w:right w:val="single" w:color="000000" w:themeColor="text1" w:themeTint="80" w:sz="4" w:space="0"/>
        </w:tcBorders>
      </w:tcPr>
    </w:tblStylePr>
    <w:tblStylePr w:type="fir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pPr>
        <w:pBdr/>
        <w:spacing/>
        <w:ind/>
      </w:pPr>
      <w:tblPr>
        <w:tblBorders/>
      </w:tblPr>
      <w:tcPr>
        <w:shd w:color="ffffff"/>
        <w:tcBorders>
          <w:top w:val="none"/>
          <w:left w:val="single" w:color="000000" w:themeColor="text1" w:themeTint="80" w:sz="4" w:space="0"/>
          <w:bottom w:val="none"/>
          <w:right w:val="none"/>
        </w:tcBorders>
      </w:tcPr>
    </w:tblStylePr>
    <w:tblStylePr w:type="la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1">
    <w:name w:val="Grid Table 7 Colorful - Accent 1"/>
    <w:basedOn w:val="715"/>
    <w:uiPriority w:val="99"/>
    <w:pPr>
      <w:pBdr/>
      <w:spacing w:after="0" w:line="240" w:lineRule="auto"/>
      <w:ind/>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3e6da5" w:themeColor="accent1" w:themeTint="80" w:themeShade="95"/>
        <w:sz w:val="22"/>
      </w:rPr>
      <w:pPr>
        <w:pBdr/>
        <w:spacing/>
        <w:ind/>
      </w:pPr>
      <w:tblPr>
        <w:tblBorders/>
      </w:tblPr>
      <w:tcPr>
        <w:shd w:val="clear" w:color="ffffff" w:themeColor="accent1" w:themeTint="34" w:fill="dbe5f2" w:themeFill="accent1" w:themeFillTint="34"/>
        <w:tcBorders/>
      </w:tcPr>
    </w:tblStylePr>
    <w:tblStylePr w:type="band1Vert">
      <w:pPr>
        <w:pBdr/>
        <w:spacing/>
        <w:ind/>
      </w:pPr>
      <w:tblPr>
        <w:tblBorders/>
      </w:tblPr>
      <w:tcPr>
        <w:shd w:val="clear" w:color="ffffff" w:themeColor="accent1" w:themeTint="34" w:fill="dbe5f2" w:themeFill="accent1" w:themeFillTint="34"/>
        <w:tcBorders/>
      </w:tcPr>
    </w:tblStylePr>
    <w:tblStylePr w:type="band2Horz">
      <w:rPr>
        <w:rFonts w:ascii="Arial" w:hAnsi="Arial"/>
        <w:color w:val="3e6da5"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e6da5" w:themeColor="accent1" w:themeTint="80" w:themeShade="95"/>
        <w:sz w:val="22"/>
      </w:rPr>
      <w:pPr>
        <w:pBdr/>
        <w:spacing/>
        <w:ind/>
        <w:jc w:val="right"/>
      </w:pPr>
      <w:tblPr>
        <w:tblBorders/>
      </w:tblPr>
      <w:tcPr>
        <w:shd w:color="ffffff"/>
        <w:tcBorders>
          <w:top w:val="none"/>
          <w:left w:val="none"/>
          <w:bottom w:val="none"/>
          <w:right w:val="single" w:color="000000" w:themeColor="accent1" w:themeTint="80" w:sz="4" w:space="0"/>
        </w:tcBorders>
      </w:tcPr>
    </w:tblStylePr>
    <w:tblStylePr w:type="firstRow">
      <w:rPr>
        <w:rFonts w:ascii="Arial" w:hAnsi="Arial"/>
        <w:b/>
        <w:color w:val="3e6da5" w:themeColor="accent1" w:themeTint="80" w:themeShade="95"/>
        <w:sz w:val="22"/>
      </w:rPr>
      <w:pPr>
        <w:pBdr/>
        <w:spacing/>
        <w:ind/>
      </w:pPr>
      <w:tblPr>
        <w:tblBorders/>
      </w:tblPr>
      <w:tcPr>
        <w:shd w:val="clear" w:color="ffffff" w:themeColor="light1" w:fill="ffffff" w:themeFill="light1"/>
        <w:tcBorders>
          <w:top w:val="none"/>
          <w:left w:val="none"/>
          <w:bottom w:val="single" w:color="000000" w:themeColor="accent1" w:themeTint="80" w:sz="4" w:space="0"/>
          <w:right w:val="none"/>
        </w:tcBorders>
      </w:tcPr>
    </w:tblStylePr>
    <w:tblStylePr w:type="lastCol">
      <w:rPr>
        <w:rFonts w:ascii="Arial" w:hAnsi="Arial"/>
        <w:i/>
        <w:color w:val="3e6da5" w:themeColor="accent1" w:themeTint="80" w:themeShade="95"/>
        <w:sz w:val="22"/>
      </w:rPr>
      <w:pPr>
        <w:pBdr/>
        <w:spacing/>
        <w:ind/>
      </w:pPr>
      <w:tblPr>
        <w:tblBorders/>
      </w:tblPr>
      <w:tcPr>
        <w:shd w:color="ffffff"/>
        <w:tcBorders>
          <w:top w:val="none"/>
          <w:left w:val="single" w:color="000000" w:themeColor="accent1" w:themeTint="80" w:sz="4" w:space="0"/>
          <w:bottom w:val="none"/>
          <w:right w:val="none"/>
        </w:tcBorders>
      </w:tcPr>
    </w:tblStylePr>
    <w:tblStylePr w:type="lastRow">
      <w:rPr>
        <w:rFonts w:ascii="Arial" w:hAnsi="Arial"/>
        <w:b/>
        <w:color w:val="3e6da5" w:themeColor="accent1" w:themeTint="80" w:themeShade="95"/>
        <w:sz w:val="22"/>
      </w:rPr>
      <w:pPr>
        <w:pBdr/>
        <w:spacing/>
        <w:ind/>
      </w:pPr>
      <w:tblPr>
        <w:tblBorders/>
      </w:tblPr>
      <w:tcPr>
        <w:shd w:val="clear" w:color="ffffff" w:themeColor="light1" w:fill="ffffff" w:themeFill="light1"/>
        <w:tcBorders>
          <w:top w:val="single" w:color="000000" w:themeColor="accen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2">
    <w:name w:val="Grid Table 7 Colorful - Accent 2"/>
    <w:basedOn w:val="715"/>
    <w:uiPriority w:val="99"/>
    <w:pPr>
      <w:pBdr/>
      <w:spacing w:after="0" w:line="240" w:lineRule="auto"/>
      <w:ind/>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9f3a38" w:themeColor="accent2" w:themeTint="97" w:themeShade="95"/>
        <w:sz w:val="22"/>
      </w:rPr>
      <w:pPr>
        <w:pBdr/>
        <w:spacing/>
        <w:ind/>
      </w:pPr>
      <w:tblPr>
        <w:tblBorders/>
      </w:tblPr>
      <w:tcPr>
        <w:shd w:val="clear" w:color="ffffff" w:themeColor="accent2" w:themeTint="32" w:fill="f3dddc" w:themeFill="accent2" w:themeFillTint="32"/>
        <w:tcBorders/>
      </w:tcPr>
    </w:tblStylePr>
    <w:tblStylePr w:type="band1Vert">
      <w:pPr>
        <w:pBdr/>
        <w:spacing/>
        <w:ind/>
      </w:pPr>
      <w:tblPr>
        <w:tblBorders/>
      </w:tblPr>
      <w:tcPr>
        <w:shd w:val="clear" w:color="ffffff" w:themeColor="accent2" w:themeTint="32" w:fill="f3dddc" w:themeFill="accent2" w:themeFillTint="32"/>
        <w:tcBorders/>
      </w:tcPr>
    </w:tblStylePr>
    <w:tblStylePr w:type="band2Horz">
      <w:rPr>
        <w:rFonts w:ascii="Arial" w:hAnsi="Arial"/>
        <w:color w:val="9f3a38"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9f3a38" w:themeColor="accent2" w:themeTint="97" w:themeShade="95"/>
        <w:sz w:val="22"/>
      </w:rPr>
      <w:pPr>
        <w:pBdr/>
        <w:spacing/>
        <w:ind/>
        <w:jc w:val="right"/>
      </w:pPr>
      <w:tblPr>
        <w:tblBorders/>
      </w:tblPr>
      <w:tcPr>
        <w:shd w:color="ffffff"/>
        <w:tcBorders>
          <w:top w:val="none"/>
          <w:left w:val="none"/>
          <w:bottom w:val="none"/>
          <w:right w:val="single" w:color="000000" w:themeColor="accent2" w:themeTint="97" w:sz="4" w:space="0"/>
        </w:tcBorders>
      </w:tcPr>
    </w:tblStylePr>
    <w:tblStylePr w:type="firstRow">
      <w:rPr>
        <w:rFonts w:ascii="Arial" w:hAnsi="Arial"/>
        <w:b/>
        <w:color w:val="9f3a38" w:themeColor="accent2" w:themeTint="97" w:themeShade="95"/>
        <w:sz w:val="22"/>
      </w:rPr>
      <w:pPr>
        <w:pBdr/>
        <w:spacing/>
        <w:ind/>
      </w:pPr>
      <w:tblPr>
        <w:tblBorders/>
      </w:tbl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9f3a38" w:themeColor="accent2" w:themeTint="97" w:themeShade="95"/>
        <w:sz w:val="22"/>
      </w:rPr>
      <w:pPr>
        <w:pBdr/>
        <w:spacing/>
        <w:ind/>
      </w:pPr>
      <w:tblPr>
        <w:tblBorders/>
      </w:tblPr>
      <w:tcPr>
        <w:shd w:color="ffffff"/>
        <w:tcBorders>
          <w:top w:val="none"/>
          <w:left w:val="single" w:color="000000" w:themeColor="accent2" w:themeTint="97" w:sz="4" w:space="0"/>
          <w:bottom w:val="none"/>
          <w:right w:val="none"/>
        </w:tcBorders>
      </w:tcPr>
    </w:tblStylePr>
    <w:tblStylePr w:type="lastRow">
      <w:rPr>
        <w:rFonts w:ascii="Arial" w:hAnsi="Arial"/>
        <w:b/>
        <w:color w:val="9f3a38"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3">
    <w:name w:val="Grid Table 7 Colorful - Accent 3"/>
    <w:basedOn w:val="715"/>
    <w:uiPriority w:val="99"/>
    <w:pPr>
      <w:pBdr/>
      <w:spacing w:after="0" w:line="240" w:lineRule="auto"/>
      <w:ind/>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5c732f" w:themeColor="accent3" w:themeTint="FE" w:themeShade="95"/>
        <w:sz w:val="22"/>
      </w:rPr>
      <w:pPr>
        <w:pBdr/>
        <w:spacing/>
        <w:ind/>
      </w:pPr>
      <w:tblPr>
        <w:tblBorders/>
      </w:tblPr>
      <w:tcPr>
        <w:shd w:val="clear" w:color="ffffff" w:themeColor="accent3" w:themeTint="34" w:fill="ebf1dd" w:themeFill="accent3" w:themeFillTint="34"/>
        <w:tcBorders/>
      </w:tcPr>
    </w:tblStylePr>
    <w:tblStylePr w:type="band1Vert">
      <w:pPr>
        <w:pBdr/>
        <w:spacing/>
        <w:ind/>
      </w:pPr>
      <w:tblPr>
        <w:tblBorders/>
      </w:tblPr>
      <w:tcPr>
        <w:shd w:val="clear" w:color="ffffff" w:themeColor="accent3" w:themeTint="34" w:fill="ebf1dd" w:themeFill="accent3" w:themeFillTint="34"/>
        <w:tcBorders/>
      </w:tcPr>
    </w:tblStylePr>
    <w:tblStylePr w:type="band2Horz">
      <w:rPr>
        <w:rFonts w:ascii="Arial" w:hAnsi="Arial"/>
        <w:color w:val="5c732f"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5c732f" w:themeColor="accent3" w:themeTint="FE" w:themeShade="95"/>
        <w:sz w:val="22"/>
      </w:rPr>
      <w:pPr>
        <w:pBdr/>
        <w:spacing/>
        <w:ind/>
        <w:jc w:val="right"/>
      </w:pPr>
      <w:tblPr>
        <w:tblBorders/>
      </w:tblPr>
      <w:tcPr>
        <w:shd w:color="ffffff"/>
        <w:tcBorders>
          <w:top w:val="none"/>
          <w:left w:val="none"/>
          <w:bottom w:val="none"/>
          <w:right w:val="single" w:color="000000" w:themeColor="accent3" w:themeTint="FE" w:sz="4" w:space="0"/>
        </w:tcBorders>
      </w:tcPr>
    </w:tblStylePr>
    <w:tblStylePr w:type="firstRow">
      <w:rPr>
        <w:rFonts w:ascii="Arial" w:hAnsi="Arial"/>
        <w:b/>
        <w:color w:val="5c732f" w:themeColor="accent3" w:themeTint="FE" w:themeShade="95"/>
        <w:sz w:val="22"/>
      </w:rPr>
      <w:pPr>
        <w:pBdr/>
        <w:spacing/>
        <w:ind/>
      </w:pPr>
      <w:tblPr>
        <w:tblBorders/>
      </w:tblPr>
      <w:tcPr>
        <w:shd w:val="clear" w:color="ffffff" w:themeColor="light1" w:fill="ffffff" w:themeFill="light1"/>
        <w:tcBorders>
          <w:top w:val="none"/>
          <w:left w:val="none"/>
          <w:bottom w:val="single" w:color="000000" w:themeColor="accent3" w:themeTint="FE" w:sz="4" w:space="0"/>
          <w:right w:val="none"/>
        </w:tcBorders>
      </w:tcPr>
    </w:tblStylePr>
    <w:tblStylePr w:type="lastCol">
      <w:rPr>
        <w:rFonts w:ascii="Arial" w:hAnsi="Arial"/>
        <w:i/>
        <w:color w:val="5c732f" w:themeColor="accent3" w:themeTint="FE" w:themeShade="95"/>
        <w:sz w:val="22"/>
      </w:rPr>
      <w:pPr>
        <w:pBdr/>
        <w:spacing/>
        <w:ind/>
      </w:pPr>
      <w:tblPr>
        <w:tblBorders/>
      </w:tblPr>
      <w:tcPr>
        <w:shd w:color="ffffff"/>
        <w:tcBorders>
          <w:top w:val="none"/>
          <w:left w:val="single" w:color="000000" w:themeColor="accent3" w:themeTint="FE" w:sz="4" w:space="0"/>
          <w:bottom w:val="none"/>
          <w:right w:val="none"/>
        </w:tcBorders>
      </w:tcPr>
    </w:tblStylePr>
    <w:tblStylePr w:type="lastRow">
      <w:rPr>
        <w:rFonts w:ascii="Arial" w:hAnsi="Arial"/>
        <w:b/>
        <w:color w:val="5c732f" w:themeColor="accent3" w:themeTint="FE" w:themeShade="95"/>
        <w:sz w:val="22"/>
      </w:rPr>
      <w:pPr>
        <w:pBdr/>
        <w:spacing/>
        <w:ind/>
      </w:pPr>
      <w:tblPr>
        <w:tblBorders/>
      </w:tblPr>
      <w:tcPr>
        <w:shd w:val="clear" w:color="ffffff" w:themeColor="light1" w:fill="ffffff" w:themeFill="light1"/>
        <w:tcBorders>
          <w:top w:val="single" w:color="000000" w:themeColor="accent3" w:themeTint="FE"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4">
    <w:name w:val="Grid Table 7 Colorful - Accent 4"/>
    <w:basedOn w:val="715"/>
    <w:uiPriority w:val="99"/>
    <w:pPr>
      <w:pBdr/>
      <w:spacing w:after="0" w:line="240" w:lineRule="auto"/>
      <w:ind/>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664f84" w:themeColor="accent4" w:themeTint="9A" w:themeShade="95"/>
        <w:sz w:val="22"/>
      </w:rPr>
      <w:pPr>
        <w:pBdr/>
        <w:spacing/>
        <w:ind/>
      </w:pPr>
      <w:tblPr>
        <w:tblBorders/>
      </w:tblPr>
      <w:tcPr>
        <w:shd w:val="clear" w:color="ffffff" w:themeColor="accent4" w:themeTint="34" w:fill="e5dfec" w:themeFill="accent4" w:themeFillTint="34"/>
        <w:tcBorders/>
      </w:tcPr>
    </w:tblStylePr>
    <w:tblStylePr w:type="band1Vert">
      <w:pPr>
        <w:pBdr/>
        <w:spacing/>
        <w:ind/>
      </w:pPr>
      <w:tblPr>
        <w:tblBorders/>
      </w:tblPr>
      <w:tcPr>
        <w:shd w:val="clear" w:color="ffffff" w:themeColor="accent4" w:themeTint="34" w:fill="e5dfec" w:themeFill="accent4" w:themeFillTint="34"/>
        <w:tcBorders/>
      </w:tcPr>
    </w:tblStylePr>
    <w:tblStylePr w:type="band2Horz">
      <w:rPr>
        <w:rFonts w:ascii="Arial" w:hAnsi="Arial"/>
        <w:color w:val="664f84"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664f84" w:themeColor="accent4" w:themeTint="9A" w:themeShade="95"/>
        <w:sz w:val="22"/>
      </w:rPr>
      <w:pPr>
        <w:pBdr/>
        <w:spacing/>
        <w:ind/>
        <w:jc w:val="right"/>
      </w:pPr>
      <w:tblPr>
        <w:tblBorders/>
      </w:tblPr>
      <w:tcPr>
        <w:shd w:color="ffffff"/>
        <w:tcBorders>
          <w:top w:val="none"/>
          <w:left w:val="none"/>
          <w:bottom w:val="none"/>
          <w:right w:val="single" w:color="000000" w:themeColor="accent4" w:themeTint="9A" w:sz="4" w:space="0"/>
        </w:tcBorders>
      </w:tcPr>
    </w:tblStylePr>
    <w:tblStylePr w:type="firstRow">
      <w:rPr>
        <w:rFonts w:ascii="Arial" w:hAnsi="Arial"/>
        <w:b/>
        <w:color w:val="664f84" w:themeColor="accent4" w:themeTint="9A" w:themeShade="95"/>
        <w:sz w:val="22"/>
      </w:rPr>
      <w:pPr>
        <w:pBdr/>
        <w:spacing/>
        <w:ind/>
      </w:pPr>
      <w:tblPr>
        <w:tblBorders/>
      </w:tbl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664f84" w:themeColor="accent4" w:themeTint="9A" w:themeShade="95"/>
        <w:sz w:val="22"/>
      </w:rPr>
      <w:pPr>
        <w:pBdr/>
        <w:spacing/>
        <w:ind/>
      </w:pPr>
      <w:tblPr>
        <w:tblBorders/>
      </w:tblPr>
      <w:tcPr>
        <w:shd w:color="ffffff"/>
        <w:tcBorders>
          <w:top w:val="none"/>
          <w:left w:val="single" w:color="000000" w:themeColor="accent4" w:themeTint="9A" w:sz="4" w:space="0"/>
          <w:bottom w:val="none"/>
          <w:right w:val="none"/>
        </w:tcBorders>
      </w:tcPr>
    </w:tblStylePr>
    <w:tblStylePr w:type="lastRow">
      <w:rPr>
        <w:rFonts w:ascii="Arial" w:hAnsi="Arial"/>
        <w:b/>
        <w:color w:val="664f84"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5">
    <w:name w:val="Grid Table 7 Colorful - Accent 5"/>
    <w:basedOn w:val="715"/>
    <w:uiPriority w:val="99"/>
    <w:pPr>
      <w:pBdr/>
      <w:spacing w:after="0" w:line="240" w:lineRule="auto"/>
      <w:ind/>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266879" w:themeColor="accent5" w:themeShade="95"/>
        <w:sz w:val="22"/>
      </w:rPr>
      <w:pPr>
        <w:pBdr/>
        <w:spacing/>
        <w:ind/>
      </w:pPr>
      <w:tblPr>
        <w:tblBorders/>
      </w:tblPr>
      <w:tcPr>
        <w:shd w:val="clear" w:color="ffffff" w:themeColor="accent5" w:themeTint="34" w:fill="daeef3" w:themeFill="accent5" w:themeFillTint="34"/>
        <w:tcBorders/>
      </w:tcPr>
    </w:tblStylePr>
    <w:tblStylePr w:type="band1Vert">
      <w:pPr>
        <w:pBdr/>
        <w:spacing/>
        <w:ind/>
      </w:pPr>
      <w:tblPr>
        <w:tblBorders/>
      </w:tblPr>
      <w:tcPr>
        <w:shd w:val="clear" w:color="ffffff" w:themeColor="accent5" w:themeTint="34" w:fill="daeef3" w:themeFill="accent5" w:themeFillTint="34"/>
        <w:tcBorders/>
      </w:tcPr>
    </w:tblStylePr>
    <w:tblStylePr w:type="band2Horz">
      <w:rPr>
        <w:rFonts w:ascii="Arial" w:hAnsi="Arial"/>
        <w:color w:val="266879"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66879" w:themeColor="accent5" w:themeShade="95"/>
        <w:sz w:val="22"/>
      </w:rPr>
      <w:pPr>
        <w:pBdr/>
        <w:spacing/>
        <w:ind/>
        <w:jc w:val="right"/>
      </w:pPr>
      <w:tblPr>
        <w:tblBorders/>
      </w:tblPr>
      <w:tcPr>
        <w:shd w:color="ffffff"/>
        <w:tcBorders>
          <w:top w:val="none"/>
          <w:left w:val="none"/>
          <w:bottom w:val="none"/>
          <w:right w:val="single" w:color="000000" w:themeColor="accent5" w:themeTint="90" w:sz="4" w:space="0"/>
        </w:tcBorders>
      </w:tcPr>
    </w:tblStylePr>
    <w:tblStylePr w:type="firstRow">
      <w:rPr>
        <w:rFonts w:ascii="Arial" w:hAnsi="Arial"/>
        <w:b/>
        <w:color w:val="266879" w:themeColor="accent5" w:themeShade="95"/>
        <w:sz w:val="22"/>
      </w:rPr>
      <w:pPr>
        <w:pBdr/>
        <w:spacing/>
        <w:ind/>
      </w:pPr>
      <w:tblPr>
        <w:tblBorders/>
      </w:tblPr>
      <w:tcPr>
        <w:shd w:val="clear" w:color="ffffff" w:themeColor="light1" w:fill="ffffff" w:themeFill="light1"/>
        <w:tcBorders>
          <w:top w:val="none"/>
          <w:left w:val="none"/>
          <w:bottom w:val="single" w:color="000000" w:themeColor="accent5" w:themeTint="90" w:sz="4" w:space="0"/>
          <w:right w:val="none"/>
        </w:tcBorders>
      </w:tcPr>
    </w:tblStylePr>
    <w:tblStylePr w:type="lastCol">
      <w:rPr>
        <w:rFonts w:ascii="Arial" w:hAnsi="Arial"/>
        <w:i/>
        <w:color w:val="266879" w:themeColor="accent5" w:themeShade="95"/>
        <w:sz w:val="22"/>
      </w:rPr>
      <w:pPr>
        <w:pBdr/>
        <w:spacing/>
        <w:ind/>
      </w:pPr>
      <w:tblPr>
        <w:tblBorders/>
      </w:tblPr>
      <w:tcPr>
        <w:shd w:color="ffffff"/>
        <w:tcBorders>
          <w:top w:val="none"/>
          <w:left w:val="single" w:color="000000" w:themeColor="accent5" w:themeTint="90" w:sz="4" w:space="0"/>
          <w:bottom w:val="none"/>
          <w:right w:val="none"/>
        </w:tcBorders>
      </w:tcPr>
    </w:tblStylePr>
    <w:tblStylePr w:type="lastRow">
      <w:rPr>
        <w:rFonts w:ascii="Arial" w:hAnsi="Arial"/>
        <w:b/>
        <w:color w:val="266879" w:themeColor="accent5" w:themeShade="95"/>
        <w:sz w:val="22"/>
      </w:rPr>
      <w:pPr>
        <w:pBdr/>
        <w:spacing/>
        <w:ind/>
      </w:pPr>
      <w:tblPr>
        <w:tblBorders/>
      </w:tblPr>
      <w:tcPr>
        <w:shd w:val="clear" w:color="ffffff" w:themeColor="light1" w:fill="ffffff" w:themeFill="light1"/>
        <w:tcBorders>
          <w:top w:val="single" w:color="000000" w:themeColor="accent5" w:themeTint="9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6">
    <w:name w:val="Grid Table 7 Colorful - Accent 6"/>
    <w:basedOn w:val="715"/>
    <w:uiPriority w:val="99"/>
    <w:pPr>
      <w:pBdr/>
      <w:spacing w:after="0" w:line="240" w:lineRule="auto"/>
      <w:ind/>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b25408" w:themeColor="accent6" w:themeShade="95"/>
        <w:sz w:val="22"/>
      </w:rPr>
      <w:pPr>
        <w:pBdr/>
        <w:spacing/>
        <w:ind/>
      </w:pPr>
      <w:tblPr>
        <w:tblBorders/>
      </w:tblPr>
      <w:tcPr>
        <w:shd w:val="clear" w:color="ffffff" w:themeColor="accent6" w:themeTint="34" w:fill="fdead9" w:themeFill="accent6" w:themeFillTint="34"/>
        <w:tcBorders/>
      </w:tcPr>
    </w:tblStylePr>
    <w:tblStylePr w:type="band1Vert">
      <w:pPr>
        <w:pBdr/>
        <w:spacing/>
        <w:ind/>
      </w:pPr>
      <w:tblPr>
        <w:tblBorders/>
      </w:tblPr>
      <w:tcPr>
        <w:shd w:val="clear" w:color="ffffff" w:themeColor="accent6" w:themeTint="34" w:fill="fdead9" w:themeFill="accent6" w:themeFillTint="34"/>
        <w:tcBorders/>
      </w:tcPr>
    </w:tblStylePr>
    <w:tblStylePr w:type="band2Horz">
      <w:rPr>
        <w:rFonts w:ascii="Arial" w:hAnsi="Arial"/>
        <w:color w:val="b25408" w:themeColor="accent6"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b25408" w:themeColor="accent6" w:themeShade="95"/>
        <w:sz w:val="22"/>
      </w:rPr>
      <w:pPr>
        <w:pBdr/>
        <w:spacing/>
        <w:ind/>
        <w:jc w:val="right"/>
      </w:pPr>
      <w:tblPr>
        <w:tblBorders/>
      </w:tblPr>
      <w:tcPr>
        <w:shd w:color="ffffff"/>
        <w:tcBorders>
          <w:top w:val="none"/>
          <w:left w:val="none"/>
          <w:bottom w:val="none"/>
          <w:right w:val="single" w:color="000000" w:themeColor="accent6" w:themeTint="90" w:sz="4" w:space="0"/>
        </w:tcBorders>
      </w:tcPr>
    </w:tblStylePr>
    <w:tblStylePr w:type="firstRow">
      <w:rPr>
        <w:rFonts w:ascii="Arial" w:hAnsi="Arial"/>
        <w:b/>
        <w:color w:val="b25408" w:themeColor="accent6" w:themeShade="95"/>
        <w:sz w:val="22"/>
      </w:rPr>
      <w:pPr>
        <w:pBdr/>
        <w:spacing/>
        <w:ind/>
      </w:pPr>
      <w:tblPr>
        <w:tblBorders/>
      </w:tblPr>
      <w:tcPr>
        <w:shd w:val="clear" w:color="ffffff" w:themeColor="light1" w:fill="ffffff" w:themeFill="light1"/>
        <w:tcBorders>
          <w:top w:val="none"/>
          <w:left w:val="none"/>
          <w:bottom w:val="single" w:color="000000" w:themeColor="accent6" w:themeTint="90" w:sz="4" w:space="0"/>
          <w:right w:val="none"/>
        </w:tcBorders>
      </w:tcPr>
    </w:tblStylePr>
    <w:tblStylePr w:type="lastCol">
      <w:rPr>
        <w:rFonts w:ascii="Arial" w:hAnsi="Arial"/>
        <w:i/>
        <w:color w:val="b25408" w:themeColor="accent6" w:themeShade="95"/>
        <w:sz w:val="22"/>
      </w:rPr>
      <w:pPr>
        <w:pBdr/>
        <w:spacing/>
        <w:ind/>
      </w:pPr>
      <w:tblPr>
        <w:tblBorders/>
      </w:tblPr>
      <w:tcPr>
        <w:shd w:color="ffffff"/>
        <w:tcBorders>
          <w:top w:val="none"/>
          <w:left w:val="single" w:color="000000" w:themeColor="accent6" w:themeTint="90" w:sz="4" w:space="0"/>
          <w:bottom w:val="none"/>
          <w:right w:val="none"/>
        </w:tcBorders>
      </w:tcPr>
    </w:tblStylePr>
    <w:tblStylePr w:type="lastRow">
      <w:rPr>
        <w:rFonts w:ascii="Arial" w:hAnsi="Arial"/>
        <w:b/>
        <w:color w:val="b25408" w:themeColor="accent6" w:themeShade="95"/>
        <w:sz w:val="22"/>
      </w:rPr>
      <w:pPr>
        <w:pBdr/>
        <w:spacing/>
        <w:ind/>
      </w:pPr>
      <w:tblPr>
        <w:tblBorders/>
      </w:tblPr>
      <w:tcPr>
        <w:shd w:val="clear" w:color="ffffff" w:themeColor="light1" w:fill="ffffff" w:themeFill="light1"/>
        <w:tcBorders>
          <w:top w:val="single" w:color="000000" w:themeColor="accent6" w:themeTint="9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7">
    <w:name w:val="List Table 1 Light"/>
    <w:basedOn w:val="715"/>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8">
    <w:name w:val="List Table 1 Light - Accent 1"/>
    <w:basedOn w:val="715"/>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1" w:themeTint="40" w:fill="d3dfee" w:themeFill="accent1" w:themeFillTint="40"/>
        <w:tcBorders/>
      </w:tcPr>
    </w:tblStylePr>
    <w:tblStylePr w:type="band1Vert">
      <w:pPr>
        <w:pBdr/>
        <w:spacing/>
        <w:ind/>
      </w:pPr>
      <w:tblPr>
        <w:tblBorders/>
      </w:tblPr>
      <w:tcPr>
        <w:shd w:val="clear" w:color="ffffff" w:themeColor="accent1" w:themeTint="40" w:fill="d3dfee"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9">
    <w:name w:val="List Table 1 Light - Accent 2"/>
    <w:basedOn w:val="715"/>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2" w:themeTint="40" w:fill="efd3d2" w:themeFill="accent2" w:themeFillTint="40"/>
        <w:tcBorders/>
      </w:tcPr>
    </w:tblStylePr>
    <w:tblStylePr w:type="band1Vert">
      <w:pPr>
        <w:pBdr/>
        <w:spacing/>
        <w:ind/>
      </w:pPr>
      <w:tblPr>
        <w:tblBorders/>
      </w:tblPr>
      <w:tcPr>
        <w:shd w:val="clear" w:color="ffffff" w:themeColor="accent2" w:themeTint="40" w:fill="efd3d2"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
    <w:name w:val="List Table 1 Light - Accent 3"/>
    <w:basedOn w:val="715"/>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3" w:themeTint="40" w:fill="e6eed5" w:themeFill="accent3" w:themeFillTint="40"/>
        <w:tcBorders/>
      </w:tcPr>
    </w:tblStylePr>
    <w:tblStylePr w:type="band1Vert">
      <w:pPr>
        <w:pBdr/>
        <w:spacing/>
        <w:ind/>
      </w:pPr>
      <w:tblPr>
        <w:tblBorders/>
      </w:tblPr>
      <w:tcPr>
        <w:shd w:val="clear" w:color="ffffff" w:themeColor="accent3" w:themeTint="40" w:fill="e6eed5"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
    <w:name w:val="List Table 1 Light - Accent 4"/>
    <w:basedOn w:val="715"/>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4" w:themeTint="40" w:fill="dfd8e8" w:themeFill="accent4" w:themeFillTint="40"/>
        <w:tcBorders/>
      </w:tcPr>
    </w:tblStylePr>
    <w:tblStylePr w:type="band1Vert">
      <w:pPr>
        <w:pBdr/>
        <w:spacing/>
        <w:ind/>
      </w:pPr>
      <w:tblPr>
        <w:tblBorders/>
      </w:tblPr>
      <w:tcPr>
        <w:shd w:val="clear" w:color="ffffff" w:themeColor="accent4" w:themeTint="40" w:fill="dfd8e8"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
    <w:name w:val="List Table 1 Light - Accent 5"/>
    <w:basedOn w:val="715"/>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5" w:themeTint="40" w:fill="d2eaf1" w:themeFill="accent5" w:themeFillTint="40"/>
        <w:tcBorders/>
      </w:tcPr>
    </w:tblStylePr>
    <w:tblStylePr w:type="band1Vert">
      <w:pPr>
        <w:pBdr/>
        <w:spacing/>
        <w:ind/>
      </w:pPr>
      <w:tblPr>
        <w:tblBorders/>
      </w:tblPr>
      <w:tcPr>
        <w:shd w:val="clear" w:color="ffffff" w:themeColor="accent5" w:themeTint="40" w:fill="d2eaf1"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
    <w:name w:val="List Table 1 Light - Accent 6"/>
    <w:basedOn w:val="715"/>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6" w:themeTint="40" w:fill="fde5d1" w:themeFill="accent6" w:themeFillTint="40"/>
        <w:tcBorders/>
      </w:tcPr>
    </w:tblStylePr>
    <w:tblStylePr w:type="band1Vert">
      <w:pPr>
        <w:pBdr/>
        <w:spacing/>
        <w:ind/>
      </w:pPr>
      <w:tblPr>
        <w:tblBorders/>
      </w:tblPr>
      <w:tcPr>
        <w:shd w:val="clear" w:color="ffffff" w:themeColor="accent6" w:themeTint="40" w:fill="fde5d1"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
    <w:name w:val="List Table 2"/>
    <w:basedOn w:val="715"/>
    <w:uiPriority w:val="99"/>
    <w:pPr>
      <w:pBdr/>
      <w:spacing w:after="0" w:line="240" w:lineRule="auto"/>
      <w:ind/>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
    <w:name w:val="List Table 2 - Accent 1"/>
    <w:basedOn w:val="715"/>
    <w:uiPriority w:val="99"/>
    <w:pPr>
      <w:pBdr/>
      <w:spacing w:after="0" w:line="240" w:lineRule="auto"/>
      <w:ind/>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3dfee"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3dfee"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
    <w:name w:val="List Table 2 - Accent 2"/>
    <w:basedOn w:val="715"/>
    <w:uiPriority w:val="99"/>
    <w:pPr>
      <w:pBdr/>
      <w:spacing w:after="0" w:line="240" w:lineRule="auto"/>
      <w:ind/>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efd3d2"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efd3d2"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
    <w:name w:val="List Table 2 - Accent 3"/>
    <w:basedOn w:val="715"/>
    <w:uiPriority w:val="99"/>
    <w:pPr>
      <w:pBdr/>
      <w:spacing w:after="0" w:line="240" w:lineRule="auto"/>
      <w:ind/>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6eed5"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6eed5"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
    <w:name w:val="List Table 2 - Accent 4"/>
    <w:basedOn w:val="715"/>
    <w:uiPriority w:val="99"/>
    <w:pPr>
      <w:pBdr/>
      <w:spacing w:after="0" w:line="240" w:lineRule="auto"/>
      <w:ind/>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dfd8e8"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dfd8e8"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
    <w:name w:val="List Table 2 - Accent 5"/>
    <w:basedOn w:val="715"/>
    <w:uiPriority w:val="99"/>
    <w:pPr>
      <w:pBdr/>
      <w:spacing w:after="0" w:line="240" w:lineRule="auto"/>
      <w:ind/>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2eaf1"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2eaf1"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
    <w:name w:val="List Table 2 - Accent 6"/>
    <w:basedOn w:val="715"/>
    <w:uiPriority w:val="99"/>
    <w:pPr>
      <w:pBdr/>
      <w:spacing w:after="0" w:line="240" w:lineRule="auto"/>
      <w:ind/>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fde5d1"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fde5d1"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
    <w:name w:val="List Table 3"/>
    <w:basedOn w:val="715"/>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cPr>
      <w:tcBorders/>
    </w:tcPr>
    <w:tblStylePr w:type="band1Horz">
      <w:rPr>
        <w:rFonts w:ascii="Arial" w:hAnsi="Arial"/>
        <w:color w:val="404040"/>
        <w:sz w:val="22"/>
      </w:rPr>
      <w:pPr>
        <w:pBdr/>
        <w:spacing/>
        <w:ind/>
      </w:pPr>
      <w:tblPr>
        <w:tblBorders/>
      </w:tblPr>
      <w:tcPr>
        <w:tcBorders>
          <w:top w:val="single" w:color="000000" w:themeColor="text1" w:sz="4" w:space="0"/>
          <w:bottom w:val="single" w:color="000000" w:themeColor="text1" w:sz="4" w:space="0"/>
        </w:tcBorders>
      </w:tcPr>
    </w:tblStylePr>
    <w:tblStylePr w:type="band1Vert">
      <w:rPr>
        <w:rFonts w:ascii="Arial" w:hAnsi="Arial"/>
        <w:color w:val="404040"/>
        <w:sz w:val="22"/>
      </w:rPr>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
    <w:name w:val="List Table 3 - Accent 1"/>
    <w:basedOn w:val="715"/>
    <w:uiPriority w:val="99"/>
    <w:pPr>
      <w:pBdr/>
      <w:spacing w:after="0" w:line="240" w:lineRule="auto"/>
      <w:ind/>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cPr>
      <w:tcBorders/>
    </w:tcPr>
    <w:tblStylePr w:type="band1Horz">
      <w:rPr>
        <w:rFonts w:ascii="Arial" w:hAnsi="Arial"/>
        <w:color w:val="404040"/>
        <w:sz w:val="22"/>
      </w:rPr>
      <w:pPr>
        <w:pBdr/>
        <w:spacing/>
        <w:ind/>
      </w:pPr>
      <w:tblPr>
        <w:tblBorders/>
      </w:tblPr>
      <w:tcPr>
        <w:tcBorders>
          <w:top w:val="single" w:color="000000" w:themeColor="accent1" w:sz="4" w:space="0"/>
          <w:bottom w:val="single" w:color="000000" w:themeColor="accent1" w:sz="4" w:space="0"/>
        </w:tcBorders>
      </w:tcPr>
    </w:tblStylePr>
    <w:tblStylePr w:type="band1Vert">
      <w:rPr>
        <w:rFonts w:ascii="Arial" w:hAnsi="Arial"/>
        <w:color w:val="404040"/>
        <w:sz w:val="22"/>
      </w:rPr>
      <w:pPr>
        <w:pBdr/>
        <w:spacing/>
        <w:ind/>
      </w:pPr>
      <w:tblPr>
        <w:tblBorders/>
      </w:tblPr>
      <w:tcPr>
        <w:tcBorders>
          <w:left w:val="single" w:color="000000" w:themeColor="accent1" w:sz="4" w:space="0"/>
          <w:right w:val="single" w:color="000000" w:themeColor="accen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4f81bd"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
    <w:name w:val="List Table 3 - Accent 2"/>
    <w:basedOn w:val="715"/>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pPr>
        <w:pBdr/>
        <w:spacing/>
        <w:ind/>
      </w:pPr>
      <w:tblPr>
        <w:tblBorders/>
      </w:tblPr>
      <w:tcPr>
        <w:tcBorders>
          <w:left w:val="single" w:color="000000" w:themeColor="accent2" w:themeTint="97" w:sz="4" w:space="0"/>
          <w:right w:val="single" w:color="000000" w:themeColor="accent2" w:themeTint="97"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da9796" w:themeFill="accent2" w:themeFillTint="97"/>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
    <w:name w:val="List Table 3 - Accent 3"/>
    <w:basedOn w:val="715"/>
    <w:uiPriority w:val="99"/>
    <w:pPr>
      <w:pBdr/>
      <w:spacing w:after="0" w:line="240" w:lineRule="auto"/>
      <w:ind/>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pPr>
        <w:pBdr/>
        <w:spacing/>
        <w:ind/>
      </w:pPr>
      <w:tblPr>
        <w:tblBorders/>
      </w:tblPr>
      <w:tcPr>
        <w:tcBorders>
          <w:left w:val="single" w:color="000000" w:themeColor="accent3" w:themeTint="98" w:sz="4" w:space="0"/>
          <w:right w:val="single" w:color="000000" w:themeColor="accent3"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98" w:fill="c3d69c" w:themeFill="accent3"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
    <w:name w:val="List Table 3 - Accent 4"/>
    <w:basedOn w:val="715"/>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pPr>
        <w:pBdr/>
        <w:spacing/>
        <w:ind/>
      </w:pPr>
      <w:tblPr>
        <w:tblBorders/>
      </w:tblPr>
      <w:tcPr>
        <w:tcBorders>
          <w:left w:val="single" w:color="000000" w:themeColor="accent4" w:themeTint="9A" w:sz="4" w:space="0"/>
          <w:right w:val="single" w:color="000000" w:themeColor="accent4"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b2a1c7" w:themeFill="accent4"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
    <w:name w:val="List Table 3 - Accent 5"/>
    <w:basedOn w:val="715"/>
    <w:uiPriority w:val="99"/>
    <w:pPr>
      <w:pBdr/>
      <w:spacing w:after="0" w:line="240" w:lineRule="auto"/>
      <w:ind/>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pPr>
        <w:pBdr/>
        <w:spacing/>
        <w:ind/>
      </w:pPr>
      <w:tblPr>
        <w:tblBorders/>
      </w:tblPr>
      <w:tcPr>
        <w:tcBorders>
          <w:left w:val="single" w:color="000000" w:themeColor="accent5" w:themeTint="9A" w:sz="4" w:space="0"/>
          <w:right w:val="single" w:color="000000" w:themeColor="accent5"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themeTint="9A" w:fill="92cddd" w:themeFill="accent5"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
    <w:name w:val="List Table 3 - Accent 6"/>
    <w:basedOn w:val="715"/>
    <w:uiPriority w:val="99"/>
    <w:pPr>
      <w:pBdr/>
      <w:spacing w:after="0" w:line="240" w:lineRule="auto"/>
      <w:ind/>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pPr>
        <w:pBdr/>
        <w:spacing/>
        <w:ind/>
      </w:pPr>
      <w:tblPr>
        <w:tblBorders/>
      </w:tblPr>
      <w:tcPr>
        <w:tcBorders>
          <w:left w:val="single" w:color="000000" w:themeColor="accent6" w:themeTint="98" w:sz="4" w:space="0"/>
          <w:right w:val="single" w:color="000000" w:themeColor="accent6"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themeTint="98" w:fill="fac091" w:themeFill="accent6"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
    <w:name w:val="List Table 4"/>
    <w:basedOn w:val="715"/>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
    <w:name w:val="List Table 4 - Accent 1"/>
    <w:basedOn w:val="715"/>
    <w:uiPriority w:val="9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3dfee"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3dfee"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4f81bd"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0">
    <w:name w:val="List Table 4 - Accent 2"/>
    <w:basedOn w:val="715"/>
    <w:uiPriority w:val="9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efd3d2"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efd3d2"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fill="c0504d" w:themeFill="accent2"/>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
    <w:name w:val="List Table 4 - Accent 3"/>
    <w:basedOn w:val="715"/>
    <w:uiPriority w:val="9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6eed5"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6eed5"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fill="9bbb59" w:themeFill="accent3"/>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
    <w:name w:val="List Table 4 - Accent 4"/>
    <w:basedOn w:val="715"/>
    <w:uiPriority w:val="9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dfd8e8"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dfd8e8"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fill="8064a2" w:themeFill="accent4"/>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3">
    <w:name w:val="List Table 4 - Accent 5"/>
    <w:basedOn w:val="715"/>
    <w:uiPriority w:val="9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2eaf1"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2eaf1"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bacc6" w:themeFill="accent5"/>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4">
    <w:name w:val="List Table 4 - Accent 6"/>
    <w:basedOn w:val="715"/>
    <w:uiPriority w:val="9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fde5d1"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fde5d1"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f79646" w:themeFill="accent6"/>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5">
    <w:name w:val="List Table 5 Dark"/>
    <w:basedOn w:val="715"/>
    <w:uiPriority w:val="99"/>
    <w:pPr>
      <w:pBdr/>
      <w:spacing w:after="0" w:line="240" w:lineRule="auto"/>
      <w:ind/>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cPr>
      <w:tcBorders/>
    </w:tcPr>
    <w:tblStylePr w:type="band1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text1" w:themeTint="80" w:fill="7f7f7f" w:themeFill="text1" w:themeFillTint="80"/>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text1" w:themeTint="80" w:fill="7f7f7f" w:themeFill="text1" w:themeFillTint="80"/>
        <w:tcBorders>
          <w:top w:val="single" w:color="000000" w:themeColor="text1" w:themeTint="80"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96">
    <w:name w:val="List Table 5 Dark - Accent 1"/>
    <w:basedOn w:val="715"/>
    <w:uiPriority w:val="99"/>
    <w:pPr>
      <w:pBdr/>
      <w:spacing w:after="0" w:line="240" w:lineRule="auto"/>
      <w:ind/>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4f81bd" w:themeFill="accent1"/>
    </w:tblPr>
    <w:tcPr>
      <w:tcBorders/>
    </w:tcPr>
    <w:tblStylePr w:type="band1Horz">
      <w:pPr>
        <w:pBdr/>
        <w:spacing/>
        <w:ind/>
      </w:pPr>
      <w:tblPr>
        <w:tblBorders/>
      </w:tblPr>
      <w:tcPr>
        <w:shd w:val="clear" w:color="ffffff" w:themeColor="accent1" w:fill="4f81bd" w:themeFill="accent1"/>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1" w:fill="4f81bd" w:themeFill="accent1"/>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1" w:fill="4f81bd" w:themeFill="accent1"/>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1" w:fill="4f81bd" w:themeFill="accent1"/>
        <w:tcBorders>
          <w:top w:val="single" w:color="000000" w:themeColor="accent1"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97">
    <w:name w:val="List Table 5 Dark - Accent 2"/>
    <w:basedOn w:val="715"/>
    <w:uiPriority w:val="99"/>
    <w:pPr>
      <w:pBdr/>
      <w:spacing w:after="0" w:line="240" w:lineRule="auto"/>
      <w:ind/>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da9796" w:themeFill="accent2" w:themeFillTint="97"/>
    </w:tblPr>
    <w:tcPr>
      <w:tcBorders/>
    </w:tcPr>
    <w:tblStylePr w:type="band1Horz">
      <w:pPr>
        <w:pBdr/>
        <w:spacing/>
        <w:ind/>
      </w:pPr>
      <w:tblPr>
        <w:tblBorders/>
      </w:tblPr>
      <w:tcPr>
        <w:shd w:val="clear" w:color="ffffff" w:themeColor="accent2" w:themeTint="97" w:fill="da9796" w:themeFill="accent2" w:themeFillTint="97"/>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2" w:themeTint="97" w:fill="da9796" w:themeFill="accent2" w:themeFillTint="97"/>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2" w:themeTint="97" w:fill="da9796" w:themeFill="accent2" w:themeFillTint="97"/>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2" w:themeTint="97" w:fill="da9796" w:themeFill="accent2" w:themeFillTint="97"/>
        <w:tcBorders>
          <w:top w:val="single" w:color="000000" w:themeColor="accent2" w:themeTint="97"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98">
    <w:name w:val="List Table 5 Dark - Accent 3"/>
    <w:basedOn w:val="715"/>
    <w:uiPriority w:val="99"/>
    <w:pPr>
      <w:pBdr/>
      <w:spacing w:after="0" w:line="240" w:lineRule="auto"/>
      <w:ind/>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c3d69c" w:themeFill="accent3" w:themeFillTint="98"/>
    </w:tblPr>
    <w:tcPr>
      <w:tcBorders/>
    </w:tcPr>
    <w:tblStylePr w:type="band1Horz">
      <w:pPr>
        <w:pBdr/>
        <w:spacing/>
        <w:ind/>
      </w:pPr>
      <w:tblPr>
        <w:tblBorders/>
      </w:tblPr>
      <w:tcPr>
        <w:shd w:val="clear" w:color="ffffff" w:themeColor="accent3" w:themeTint="98" w:fill="c3d69c" w:themeFill="accent3"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3" w:themeTint="98" w:fill="c3d69c" w:themeFill="accent3"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3" w:themeTint="98" w:fill="c3d69c" w:themeFill="accent3"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3" w:themeTint="98" w:fill="c3d69c" w:themeFill="accent3" w:themeFillTint="98"/>
        <w:tcBorders>
          <w:top w:val="single" w:color="000000" w:themeColor="accent3"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99">
    <w:name w:val="List Table 5 Dark - Accent 4"/>
    <w:basedOn w:val="715"/>
    <w:uiPriority w:val="99"/>
    <w:pPr>
      <w:pBdr/>
      <w:spacing w:after="0" w:line="240" w:lineRule="auto"/>
      <w:ind/>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b2a1c7" w:themeFill="accent4" w:themeFillTint="9A"/>
    </w:tblPr>
    <w:tcPr>
      <w:tcBorders/>
    </w:tcPr>
    <w:tblStylePr w:type="band1Horz">
      <w:pPr>
        <w:pBdr/>
        <w:spacing/>
        <w:ind/>
      </w:pPr>
      <w:tblPr>
        <w:tblBorders/>
      </w:tblPr>
      <w:tcPr>
        <w:shd w:val="clear" w:color="ffffff" w:themeColor="accent4" w:themeTint="9A" w:fill="b2a1c7" w:themeFill="accent4"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4" w:themeTint="9A" w:fill="b2a1c7" w:themeFill="accent4"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4" w:themeTint="9A" w:fill="b2a1c7" w:themeFill="accent4"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4" w:themeTint="9A" w:fill="b2a1c7" w:themeFill="accent4" w:themeFillTint="9A"/>
        <w:tcBorders>
          <w:top w:val="single" w:color="000000" w:themeColor="accent4"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00">
    <w:name w:val="List Table 5 Dark - Accent 5"/>
    <w:basedOn w:val="715"/>
    <w:uiPriority w:val="99"/>
    <w:pPr>
      <w:pBdr/>
      <w:spacing w:after="0" w:line="240" w:lineRule="auto"/>
      <w:ind/>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92cddd" w:themeFill="accent5" w:themeFillTint="9A"/>
    </w:tblPr>
    <w:tcPr>
      <w:tcBorders/>
    </w:tcPr>
    <w:tblStylePr w:type="band1Horz">
      <w:pPr>
        <w:pBdr/>
        <w:spacing/>
        <w:ind/>
      </w:pPr>
      <w:tblPr>
        <w:tblBorders/>
      </w:tblPr>
      <w:tcPr>
        <w:shd w:val="clear" w:color="ffffff" w:themeColor="accent5" w:themeTint="9A" w:fill="92cddd" w:themeFill="accent5"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5" w:themeTint="9A" w:fill="92cddd" w:themeFill="accent5"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5" w:themeTint="9A" w:fill="92cddd" w:themeFill="accent5"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5" w:themeTint="9A" w:fill="92cddd" w:themeFill="accent5" w:themeFillTint="9A"/>
        <w:tcBorders>
          <w:top w:val="single" w:color="000000" w:themeColor="accent5"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01">
    <w:name w:val="List Table 5 Dark - Accent 6"/>
    <w:basedOn w:val="715"/>
    <w:uiPriority w:val="99"/>
    <w:pPr>
      <w:pBdr/>
      <w:spacing w:after="0" w:line="240" w:lineRule="auto"/>
      <w:ind/>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fac091" w:themeFill="accent6" w:themeFillTint="98"/>
    </w:tblPr>
    <w:tcPr>
      <w:tcBorders/>
    </w:tcPr>
    <w:tblStylePr w:type="band1Horz">
      <w:pPr>
        <w:pBdr/>
        <w:spacing/>
        <w:ind/>
      </w:pPr>
      <w:tblPr>
        <w:tblBorders/>
      </w:tblPr>
      <w:tcPr>
        <w:shd w:val="clear" w:color="ffffff" w:themeColor="accent6" w:themeTint="98" w:fill="fac091" w:themeFill="accent6"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6" w:themeTint="98" w:fill="fac091" w:themeFill="accent6"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6" w:themeTint="98" w:fill="fac091" w:themeFill="accent6"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6" w:themeTint="98" w:fill="fac091" w:themeFill="accent6" w:themeFillTint="98"/>
        <w:tcBorders>
          <w:top w:val="single" w:color="000000" w:themeColor="accent6"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02">
    <w:name w:val="List Table 6 Colorful"/>
    <w:basedOn w:val="715"/>
    <w:uiPriority w:val="99"/>
    <w:pPr>
      <w:pBdr/>
      <w:spacing w:after="0" w:line="240" w:lineRule="auto"/>
      <w:ind/>
    </w:pPr>
    <w:tblPr>
      <w:tblStyleRowBandSize w:val="1"/>
      <w:tblStyleColBandSize w:val="1"/>
      <w:tblInd w:w="0" w:type="dxa"/>
      <w:tblBorders>
        <w:top w:val="single" w:color="000000" w:themeColor="text1" w:themeTint="80" w:sz="4" w:space="0"/>
        <w:bottom w:val="single" w:color="000000" w:themeColor="text1" w:themeTint="80" w:sz="4" w:space="0"/>
      </w:tblBorders>
    </w:tblPr>
    <w:tcPr>
      <w:tcBorders/>
    </w:tcPr>
    <w:tblStylePr w:type="band1Horz">
      <w:rPr>
        <w:rFonts w:ascii="Arial" w:hAnsi="Arial"/>
        <w:color w:val="404040" w:themeColor="text1"/>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04040" w:themeColor="text1"/>
        <w:sz w:val="22"/>
      </w:rPr>
      <w:pPr>
        <w:pBdr/>
        <w:spacing/>
        <w:ind/>
      </w:pPr>
      <w:tblPr>
        <w:tblBorders/>
      </w:tblPr>
      <w:tcPr>
        <w:tcBorders/>
      </w:tcPr>
    </w:tblStylePr>
    <w:tblStylePr w:type="band2Vert">
      <w:pPr>
        <w:pBdr/>
        <w:spacing/>
        <w:ind/>
      </w:pPr>
      <w:tblPr>
        <w:tblBorders/>
      </w:tblPr>
      <w:tcPr>
        <w:tcBorders/>
      </w:tcPr>
    </w:tblStylePr>
    <w:tblStylePr w:type="firstCol">
      <w:rPr>
        <w:b/>
        <w:color w:val="000000" w:themeColor="text1"/>
      </w:rPr>
      <w:pPr>
        <w:pBdr/>
        <w:spacing/>
        <w:ind/>
      </w:pPr>
      <w:tblPr>
        <w:tblBorders/>
      </w:tblPr>
      <w:tcPr>
        <w:tcBorders/>
      </w:tcPr>
    </w:tblStylePr>
    <w:tblStylePr w:type="firstRow">
      <w:rPr>
        <w:b/>
        <w:color w:val="000000" w:themeColor="text1"/>
      </w:rPr>
      <w:pPr>
        <w:pBdr/>
        <w:spacing/>
        <w:ind/>
      </w:pPr>
      <w:tblPr>
        <w:tblBorders/>
      </w:tblPr>
      <w:tcPr>
        <w:tcBorders>
          <w:bottom w:val="single" w:color="000000" w:themeColor="text1" w:themeTint="80" w:sz="4" w:space="0"/>
        </w:tcBorders>
      </w:tcPr>
    </w:tblStylePr>
    <w:tblStylePr w:type="lastCol">
      <w:rPr>
        <w:b/>
        <w:color w:val="000000" w:themeColor="text1"/>
      </w:rPr>
      <w:pPr>
        <w:pBdr/>
        <w:spacing/>
        <w:ind/>
      </w:pPr>
      <w:tblPr>
        <w:tblBorders/>
      </w:tblPr>
      <w:tcPr>
        <w:tcBorders/>
      </w:tcPr>
    </w:tblStylePr>
    <w:tblStylePr w:type="lastRow">
      <w:rPr>
        <w:b/>
        <w:color w:val="000000" w:themeColor="text1"/>
      </w:rPr>
      <w:pPr>
        <w:pBdr/>
        <w:spacing/>
        <w:ind/>
      </w:pPr>
      <w:tblPr>
        <w:tblBorders/>
      </w:tblPr>
      <w:tcPr>
        <w:tcBorders>
          <w:top w:val="single" w:color="000000" w:themeColor="text1" w:themeTint="8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3">
    <w:name w:val="List Table 6 Colorful - Accent 1"/>
    <w:basedOn w:val="715"/>
    <w:uiPriority w:val="99"/>
    <w:pPr>
      <w:pBdr/>
      <w:spacing w:after="0" w:line="240" w:lineRule="auto"/>
      <w:ind/>
    </w:pPr>
    <w:tblPr>
      <w:tblStyleRowBandSize w:val="1"/>
      <w:tblStyleColBandSize w:val="1"/>
      <w:tblInd w:w="0" w:type="dxa"/>
      <w:tblBorders>
        <w:top w:val="single" w:color="000000" w:themeColor="accent1" w:sz="4" w:space="0"/>
        <w:bottom w:val="single" w:color="000000" w:themeColor="accent1" w:sz="4" w:space="0"/>
      </w:tblBorders>
    </w:tblPr>
    <w:tcPr>
      <w:tcBorders/>
    </w:tcPr>
    <w:tblStylePr w:type="band1Horz">
      <w:rPr>
        <w:rFonts w:ascii="Arial" w:hAnsi="Arial"/>
        <w:color w:val="404040" w:themeColor="accent1" w:themeShade="95"/>
        <w:sz w:val="22"/>
      </w:rPr>
      <w:pPr>
        <w:pBdr/>
        <w:spacing/>
        <w:ind/>
      </w:pPr>
      <w:tblPr>
        <w:tblBorders/>
      </w:tblPr>
      <w:tcPr>
        <w:shd w:val="clear" w:color="ffffff" w:themeColor="accent1" w:themeTint="40" w:fill="d3dfee" w:themeFill="accent1" w:themeFillTint="40"/>
        <w:tcBorders/>
      </w:tcPr>
    </w:tblStylePr>
    <w:tblStylePr w:type="band1Vert">
      <w:pPr>
        <w:pBdr/>
        <w:spacing/>
        <w:ind/>
      </w:pPr>
      <w:tblPr>
        <w:tblBorders/>
      </w:tblPr>
      <w:tcPr>
        <w:shd w:val="clear" w:color="ffffff" w:themeColor="accent1" w:themeTint="40" w:fill="d3dfee" w:themeFill="accent1" w:themeFillTint="40"/>
        <w:tcBorders/>
      </w:tcPr>
    </w:tblStylePr>
    <w:tblStylePr w:type="band2Horz">
      <w:rPr>
        <w:rFonts w:ascii="Arial" w:hAnsi="Arial"/>
        <w:color w:val="404040"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b4b72" w:themeColor="accent1" w:themeShade="95"/>
      </w:rPr>
      <w:pPr>
        <w:pBdr/>
        <w:spacing/>
        <w:ind/>
      </w:pPr>
      <w:tblPr>
        <w:tblBorders/>
      </w:tblPr>
      <w:tcPr>
        <w:tcBorders/>
      </w:tcPr>
    </w:tblStylePr>
    <w:tblStylePr w:type="firstRow">
      <w:rPr>
        <w:b/>
        <w:color w:val="2b4b72" w:themeColor="accent1" w:themeShade="95"/>
      </w:rPr>
      <w:pPr>
        <w:pBdr/>
        <w:spacing/>
        <w:ind/>
      </w:pPr>
      <w:tblPr>
        <w:tblBorders/>
      </w:tblPr>
      <w:tcPr>
        <w:tcBorders>
          <w:bottom w:val="single" w:color="000000" w:themeColor="accent1" w:sz="4" w:space="0"/>
        </w:tcBorders>
      </w:tcPr>
    </w:tblStylePr>
    <w:tblStylePr w:type="lastCol">
      <w:rPr>
        <w:b/>
        <w:color w:val="2b4b72" w:themeColor="accent1" w:themeShade="95"/>
      </w:rPr>
      <w:pPr>
        <w:pBdr/>
        <w:spacing/>
        <w:ind/>
      </w:pPr>
      <w:tblPr>
        <w:tblBorders/>
      </w:tblPr>
      <w:tcPr>
        <w:tcBorders/>
      </w:tcPr>
    </w:tblStylePr>
    <w:tblStylePr w:type="lastRow">
      <w:rPr>
        <w:b/>
        <w:color w:val="2b4b72" w:themeColor="accent1" w:themeShade="95"/>
      </w:rPr>
      <w:pPr>
        <w:pBdr/>
        <w:spacing/>
        <w:ind/>
      </w:pPr>
      <w:tblPr>
        <w:tblBorders/>
      </w:tblPr>
      <w:tcPr>
        <w:tcBorders>
          <w:top w:val="single" w:color="000000" w:themeColor="accen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4">
    <w:name w:val="List Table 6 Colorful - Accent 2"/>
    <w:basedOn w:val="715"/>
    <w:uiPriority w:val="99"/>
    <w:pPr>
      <w:pBdr/>
      <w:spacing w:after="0" w:line="240" w:lineRule="auto"/>
      <w:ind/>
    </w:pPr>
    <w:tblPr>
      <w:tblStyleRowBandSize w:val="1"/>
      <w:tblStyleColBandSize w:val="1"/>
      <w:tblInd w:w="0" w:type="dxa"/>
      <w:tblBorders>
        <w:top w:val="single" w:color="000000" w:themeColor="accent2" w:themeTint="97" w:sz="4" w:space="0"/>
        <w:bottom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40" w:fill="efd3d2" w:themeFill="accent2" w:themeFillTint="40"/>
        <w:tcBorders/>
      </w:tcPr>
    </w:tblStylePr>
    <w:tblStylePr w:type="band1Vert">
      <w:pPr>
        <w:pBdr/>
        <w:spacing/>
        <w:ind/>
      </w:pPr>
      <w:tblPr>
        <w:tblBorders/>
      </w:tblPr>
      <w:tcPr>
        <w:shd w:val="clear" w:color="ffffff" w:themeColor="accent2" w:themeTint="40" w:fill="efd3d2" w:themeFill="accent2" w:themeFillTint="40"/>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9f3a38" w:themeColor="accent2" w:themeTint="97" w:themeShade="95"/>
      </w:rPr>
      <w:pPr>
        <w:pBdr/>
        <w:spacing/>
        <w:ind/>
      </w:pPr>
      <w:tblPr>
        <w:tblBorders/>
      </w:tblPr>
      <w:tcPr>
        <w:tcBorders/>
      </w:tcPr>
    </w:tblStylePr>
    <w:tblStylePr w:type="firstRow">
      <w:rPr>
        <w:b/>
        <w:color w:val="9f3a38" w:themeColor="accent2" w:themeTint="97" w:themeShade="95"/>
      </w:rPr>
      <w:pPr>
        <w:pBdr/>
        <w:spacing/>
        <w:ind/>
      </w:pPr>
      <w:tblPr>
        <w:tblBorders/>
      </w:tblPr>
      <w:tcPr>
        <w:tcBorders>
          <w:bottom w:val="single" w:color="000000" w:themeColor="accent2" w:themeTint="97" w:sz="4" w:space="0"/>
        </w:tcBorders>
      </w:tcPr>
    </w:tblStylePr>
    <w:tblStylePr w:type="lastCol">
      <w:rPr>
        <w:b/>
        <w:color w:val="9f3a38" w:themeColor="accent2" w:themeTint="97" w:themeShade="95"/>
      </w:rPr>
      <w:pPr>
        <w:pBdr/>
        <w:spacing/>
        <w:ind/>
      </w:pPr>
      <w:tblPr>
        <w:tblBorders/>
      </w:tblPr>
      <w:tcPr>
        <w:tcBorders/>
      </w:tcPr>
    </w:tblStylePr>
    <w:tblStylePr w:type="lastRow">
      <w:rPr>
        <w:b/>
        <w:color w:val="9f3a38" w:themeColor="accent2" w:themeTint="97" w:themeShade="95"/>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5">
    <w:name w:val="List Table 6 Colorful - Accent 3"/>
    <w:basedOn w:val="715"/>
    <w:uiPriority w:val="99"/>
    <w:pPr>
      <w:pBdr/>
      <w:spacing w:after="0" w:line="240" w:lineRule="auto"/>
      <w:ind/>
    </w:pPr>
    <w:tblPr>
      <w:tblStyleRowBandSize w:val="1"/>
      <w:tblStyleColBandSize w:val="1"/>
      <w:tblInd w:w="0" w:type="dxa"/>
      <w:tblBorders>
        <w:top w:val="single" w:color="000000" w:themeColor="accent3" w:themeTint="98" w:sz="4" w:space="0"/>
        <w:bottom w:val="single" w:color="000000" w:themeColor="accent3" w:themeTint="98" w:sz="4" w:space="0"/>
      </w:tblBorders>
    </w:tblPr>
    <w:tcPr>
      <w:tcBorders/>
    </w:tcPr>
    <w:tblStylePr w:type="band1Horz">
      <w:rPr>
        <w:rFonts w:ascii="Arial" w:hAnsi="Arial"/>
        <w:color w:val="404040" w:themeColor="accent3" w:themeTint="98" w:themeShade="95"/>
        <w:sz w:val="22"/>
      </w:rPr>
      <w:pPr>
        <w:pBdr/>
        <w:spacing/>
        <w:ind/>
      </w:pPr>
      <w:tblPr>
        <w:tblBorders/>
      </w:tblPr>
      <w:tcPr>
        <w:shd w:val="clear" w:color="ffffff" w:themeColor="accent3" w:themeTint="40" w:fill="e6eed5" w:themeFill="accent3" w:themeFillTint="40"/>
        <w:tcBorders/>
      </w:tcPr>
    </w:tblStylePr>
    <w:tblStylePr w:type="band1Vert">
      <w:pPr>
        <w:pBdr/>
        <w:spacing/>
        <w:ind/>
      </w:pPr>
      <w:tblPr>
        <w:tblBorders/>
      </w:tblPr>
      <w:tcPr>
        <w:shd w:val="clear" w:color="ffffff" w:themeColor="accent3" w:themeTint="40" w:fill="e6eed5" w:themeFill="accent3" w:themeFillTint="40"/>
        <w:tcBorders/>
      </w:tcPr>
    </w:tblStylePr>
    <w:tblStylePr w:type="band2Horz">
      <w:rPr>
        <w:rFonts w:ascii="Arial" w:hAnsi="Arial"/>
        <w:color w:val="404040"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7c993f" w:themeColor="accent3" w:themeTint="98" w:themeShade="95"/>
      </w:rPr>
      <w:pPr>
        <w:pBdr/>
        <w:spacing/>
        <w:ind/>
      </w:pPr>
      <w:tblPr>
        <w:tblBorders/>
      </w:tblPr>
      <w:tcPr>
        <w:tcBorders/>
      </w:tcPr>
    </w:tblStylePr>
    <w:tblStylePr w:type="firstRow">
      <w:rPr>
        <w:b/>
        <w:color w:val="7c993f" w:themeColor="accent3" w:themeTint="98" w:themeShade="95"/>
      </w:rPr>
      <w:pPr>
        <w:pBdr/>
        <w:spacing/>
        <w:ind/>
      </w:pPr>
      <w:tblPr>
        <w:tblBorders/>
      </w:tblPr>
      <w:tcPr>
        <w:tcBorders>
          <w:bottom w:val="single" w:color="000000" w:themeColor="accent3" w:themeTint="98" w:sz="4" w:space="0"/>
        </w:tcBorders>
      </w:tcPr>
    </w:tblStylePr>
    <w:tblStylePr w:type="lastCol">
      <w:rPr>
        <w:b/>
        <w:color w:val="7c993f" w:themeColor="accent3" w:themeTint="98" w:themeShade="95"/>
      </w:rPr>
      <w:pPr>
        <w:pBdr/>
        <w:spacing/>
        <w:ind/>
      </w:pPr>
      <w:tblPr>
        <w:tblBorders/>
      </w:tblPr>
      <w:tcPr>
        <w:tcBorders/>
      </w:tcPr>
    </w:tblStylePr>
    <w:tblStylePr w:type="lastRow">
      <w:rPr>
        <w:b/>
        <w:color w:val="7c993f" w:themeColor="accent3" w:themeTint="98" w:themeShade="95"/>
      </w:rPr>
      <w:pPr>
        <w:pBdr/>
        <w:spacing/>
        <w:ind/>
      </w:pPr>
      <w:tblPr>
        <w:tblBorders/>
      </w:tblPr>
      <w:tcPr>
        <w:tcBorders>
          <w:top w:val="single" w:color="000000" w:themeColor="accent3"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6">
    <w:name w:val="List Table 6 Colorful - Accent 4"/>
    <w:basedOn w:val="715"/>
    <w:uiPriority w:val="99"/>
    <w:pPr>
      <w:pBdr/>
      <w:spacing w:after="0" w:line="240" w:lineRule="auto"/>
      <w:ind/>
    </w:pPr>
    <w:tblPr>
      <w:tblStyleRowBandSize w:val="1"/>
      <w:tblStyleColBandSize w:val="1"/>
      <w:tblInd w:w="0" w:type="dxa"/>
      <w:tblBorders>
        <w:top w:val="single" w:color="000000" w:themeColor="accent4" w:themeTint="9A" w:sz="4" w:space="0"/>
        <w:bottom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40" w:fill="dfd8e8" w:themeFill="accent4" w:themeFillTint="40"/>
        <w:tcBorders/>
      </w:tcPr>
    </w:tblStylePr>
    <w:tblStylePr w:type="band1Vert">
      <w:pPr>
        <w:pBdr/>
        <w:spacing/>
        <w:ind/>
      </w:pPr>
      <w:tblPr>
        <w:tblBorders/>
      </w:tblPr>
      <w:tcPr>
        <w:shd w:val="clear" w:color="ffffff" w:themeColor="accent4" w:themeTint="40" w:fill="dfd8e8" w:themeFill="accent4" w:themeFillTint="40"/>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664f84" w:themeColor="accent4" w:themeTint="9A" w:themeShade="95"/>
      </w:rPr>
      <w:pPr>
        <w:pBdr/>
        <w:spacing/>
        <w:ind/>
      </w:pPr>
      <w:tblPr>
        <w:tblBorders/>
      </w:tblPr>
      <w:tcPr>
        <w:tcBorders/>
      </w:tcPr>
    </w:tblStylePr>
    <w:tblStylePr w:type="firstRow">
      <w:rPr>
        <w:b/>
        <w:color w:val="664f84" w:themeColor="accent4" w:themeTint="9A" w:themeShade="95"/>
      </w:rPr>
      <w:pPr>
        <w:pBdr/>
        <w:spacing/>
        <w:ind/>
      </w:pPr>
      <w:tblPr>
        <w:tblBorders/>
      </w:tblPr>
      <w:tcPr>
        <w:tcBorders>
          <w:bottom w:val="single" w:color="000000" w:themeColor="accent4" w:themeTint="9A" w:sz="4" w:space="0"/>
        </w:tcBorders>
      </w:tcPr>
    </w:tblStylePr>
    <w:tblStylePr w:type="lastCol">
      <w:rPr>
        <w:b/>
        <w:color w:val="664f84" w:themeColor="accent4" w:themeTint="9A" w:themeShade="95"/>
      </w:rPr>
      <w:pPr>
        <w:pBdr/>
        <w:spacing/>
        <w:ind/>
      </w:pPr>
      <w:tblPr>
        <w:tblBorders/>
      </w:tblPr>
      <w:tcPr>
        <w:tcBorders/>
      </w:tcPr>
    </w:tblStylePr>
    <w:tblStylePr w:type="lastRow">
      <w:rPr>
        <w:b/>
        <w:color w:val="664f84" w:themeColor="accent4" w:themeTint="9A" w:themeShade="95"/>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7">
    <w:name w:val="List Table 6 Colorful - Accent 5"/>
    <w:basedOn w:val="715"/>
    <w:uiPriority w:val="99"/>
    <w:pPr>
      <w:pBdr/>
      <w:spacing w:after="0" w:line="240" w:lineRule="auto"/>
      <w:ind/>
    </w:pPr>
    <w:tblPr>
      <w:tblStyleRowBandSize w:val="1"/>
      <w:tblStyleColBandSize w:val="1"/>
      <w:tblInd w:w="0" w:type="dxa"/>
      <w:tblBorders>
        <w:top w:val="single" w:color="000000" w:themeColor="accent5" w:themeTint="9A" w:sz="4" w:space="0"/>
        <w:bottom w:val="single" w:color="000000" w:themeColor="accent5" w:themeTint="9A" w:sz="4" w:space="0"/>
      </w:tblBorders>
    </w:tblPr>
    <w:tcPr>
      <w:tcBorders/>
    </w:tcPr>
    <w:tblStylePr w:type="band1Horz">
      <w:rPr>
        <w:rFonts w:ascii="Arial" w:hAnsi="Arial"/>
        <w:color w:val="404040" w:themeColor="accent5" w:themeTint="9A" w:themeShade="95"/>
        <w:sz w:val="22"/>
      </w:rPr>
      <w:pPr>
        <w:pBdr/>
        <w:spacing/>
        <w:ind/>
      </w:pPr>
      <w:tblPr>
        <w:tblBorders/>
      </w:tblPr>
      <w:tcPr>
        <w:shd w:val="clear" w:color="ffffff" w:themeColor="accent5" w:themeTint="40" w:fill="d2eaf1" w:themeFill="accent5" w:themeFillTint="40"/>
        <w:tcBorders/>
      </w:tcPr>
    </w:tblStylePr>
    <w:tblStylePr w:type="band1Vert">
      <w:pPr>
        <w:pBdr/>
        <w:spacing/>
        <w:ind/>
      </w:pPr>
      <w:tblPr>
        <w:tblBorders/>
      </w:tblPr>
      <w:tcPr>
        <w:shd w:val="clear" w:color="ffffff" w:themeColor="accent5" w:themeTint="40" w:fill="d2eaf1" w:themeFill="accent5" w:themeFillTint="40"/>
        <w:tcBorders/>
      </w:tcPr>
    </w:tblStylePr>
    <w:tblStylePr w:type="band2Horz">
      <w:rPr>
        <w:rFonts w:ascii="Arial" w:hAnsi="Arial"/>
        <w:color w:val="404040"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38ba3" w:themeColor="accent5" w:themeTint="9A" w:themeShade="95"/>
      </w:rPr>
      <w:pPr>
        <w:pBdr/>
        <w:spacing/>
        <w:ind/>
      </w:pPr>
      <w:tblPr>
        <w:tblBorders/>
      </w:tblPr>
      <w:tcPr>
        <w:tcBorders/>
      </w:tcPr>
    </w:tblStylePr>
    <w:tblStylePr w:type="firstRow">
      <w:rPr>
        <w:b/>
        <w:color w:val="338ba3" w:themeColor="accent5" w:themeTint="9A" w:themeShade="95"/>
      </w:rPr>
      <w:pPr>
        <w:pBdr/>
        <w:spacing/>
        <w:ind/>
      </w:pPr>
      <w:tblPr>
        <w:tblBorders/>
      </w:tblPr>
      <w:tcPr>
        <w:tcBorders>
          <w:bottom w:val="single" w:color="000000" w:themeColor="accent5" w:themeTint="9A" w:sz="4" w:space="0"/>
        </w:tcBorders>
      </w:tcPr>
    </w:tblStylePr>
    <w:tblStylePr w:type="lastCol">
      <w:rPr>
        <w:b/>
        <w:color w:val="338ba3" w:themeColor="accent5" w:themeTint="9A" w:themeShade="95"/>
      </w:rPr>
      <w:pPr>
        <w:pBdr/>
        <w:spacing/>
        <w:ind/>
      </w:pPr>
      <w:tblPr>
        <w:tblBorders/>
      </w:tblPr>
      <w:tcPr>
        <w:tcBorders/>
      </w:tcPr>
    </w:tblStylePr>
    <w:tblStylePr w:type="lastRow">
      <w:rPr>
        <w:b/>
        <w:color w:val="338ba3" w:themeColor="accent5" w:themeTint="9A" w:themeShade="95"/>
      </w:rPr>
      <w:pPr>
        <w:pBdr/>
        <w:spacing/>
        <w:ind/>
      </w:pPr>
      <w:tblPr>
        <w:tblBorders/>
      </w:tblPr>
      <w:tcPr>
        <w:tcBorders>
          <w:top w:val="single" w:color="000000" w:themeColor="accent5"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8">
    <w:name w:val="List Table 6 Colorful - Accent 6"/>
    <w:basedOn w:val="715"/>
    <w:uiPriority w:val="99"/>
    <w:pPr>
      <w:pBdr/>
      <w:spacing w:after="0" w:line="240" w:lineRule="auto"/>
      <w:ind/>
    </w:pPr>
    <w:tblPr>
      <w:tblStyleRowBandSize w:val="1"/>
      <w:tblStyleColBandSize w:val="1"/>
      <w:tblInd w:w="0" w:type="dxa"/>
      <w:tblBorders>
        <w:top w:val="single" w:color="000000" w:themeColor="accent6" w:themeTint="98" w:sz="4" w:space="0"/>
        <w:bottom w:val="single" w:color="000000" w:themeColor="accent6" w:themeTint="98" w:sz="4" w:space="0"/>
      </w:tblBorders>
    </w:tblPr>
    <w:tcPr>
      <w:tcBorders/>
    </w:tcPr>
    <w:tblStylePr w:type="band1Horz">
      <w:rPr>
        <w:rFonts w:ascii="Arial" w:hAnsi="Arial"/>
        <w:color w:val="404040" w:themeColor="accent6" w:themeTint="98" w:themeShade="95"/>
        <w:sz w:val="22"/>
      </w:rPr>
      <w:pPr>
        <w:pBdr/>
        <w:spacing/>
        <w:ind/>
      </w:pPr>
      <w:tblPr>
        <w:tblBorders/>
      </w:tblPr>
      <w:tcPr>
        <w:shd w:val="clear" w:color="ffffff" w:themeColor="accent6" w:themeTint="40" w:fill="fde5d1" w:themeFill="accent6" w:themeFillTint="40"/>
        <w:tcBorders/>
      </w:tcPr>
    </w:tblStylePr>
    <w:tblStylePr w:type="band1Vert">
      <w:pPr>
        <w:pBdr/>
        <w:spacing/>
        <w:ind/>
      </w:pPr>
      <w:tblPr>
        <w:tblBorders/>
      </w:tblPr>
      <w:tcPr>
        <w:shd w:val="clear" w:color="ffffff" w:themeColor="accent6" w:themeTint="40" w:fill="fde5d1" w:themeFill="accent6" w:themeFillTint="40"/>
        <w:tcBorders/>
      </w:tcPr>
    </w:tblStylePr>
    <w:tblStylePr w:type="band2Horz">
      <w:rPr>
        <w:rFonts w:ascii="Arial" w:hAnsi="Arial"/>
        <w:color w:val="404040"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dd680a" w:themeColor="accent6" w:themeTint="98" w:themeShade="95"/>
      </w:rPr>
      <w:pPr>
        <w:pBdr/>
        <w:spacing/>
        <w:ind/>
      </w:pPr>
      <w:tblPr>
        <w:tblBorders/>
      </w:tblPr>
      <w:tcPr>
        <w:tcBorders/>
      </w:tcPr>
    </w:tblStylePr>
    <w:tblStylePr w:type="firstRow">
      <w:rPr>
        <w:b/>
        <w:color w:val="dd680a" w:themeColor="accent6" w:themeTint="98" w:themeShade="95"/>
      </w:rPr>
      <w:pPr>
        <w:pBdr/>
        <w:spacing/>
        <w:ind/>
      </w:pPr>
      <w:tblPr>
        <w:tblBorders/>
      </w:tblPr>
      <w:tcPr>
        <w:tcBorders>
          <w:bottom w:val="single" w:color="000000" w:themeColor="accent6" w:themeTint="98" w:sz="4" w:space="0"/>
        </w:tcBorders>
      </w:tcPr>
    </w:tblStylePr>
    <w:tblStylePr w:type="lastCol">
      <w:rPr>
        <w:b/>
        <w:color w:val="dd680a" w:themeColor="accent6" w:themeTint="98" w:themeShade="95"/>
      </w:rPr>
      <w:pPr>
        <w:pBdr/>
        <w:spacing/>
        <w:ind/>
      </w:pPr>
      <w:tblPr>
        <w:tblBorders/>
      </w:tblPr>
      <w:tcPr>
        <w:tcBorders/>
      </w:tcPr>
    </w:tblStylePr>
    <w:tblStylePr w:type="lastRow">
      <w:rPr>
        <w:b/>
        <w:color w:val="dd680a" w:themeColor="accent6" w:themeTint="98" w:themeShade="95"/>
      </w:rPr>
      <w:pPr>
        <w:pBdr/>
        <w:spacing/>
        <w:ind/>
      </w:pPr>
      <w:tblPr>
        <w:tblBorders/>
      </w:tblPr>
      <w:tcPr>
        <w:tcBorders>
          <w:top w:val="single" w:color="000000" w:themeColor="accent6"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9">
    <w:name w:val="List Table 7 Colorful"/>
    <w:basedOn w:val="715"/>
    <w:uiPriority w:val="99"/>
    <w:pPr>
      <w:pBdr/>
      <w:spacing w:after="0" w:line="240" w:lineRule="auto"/>
      <w:ind/>
    </w:pPr>
    <w:tblPr>
      <w:tblStyleRowBandSize w:val="1"/>
      <w:tblStyleColBandSize w:val="1"/>
      <w:tblInd w:w="0" w:type="dxa"/>
      <w:tblBorders>
        <w:right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color="ffffff"/>
        <w:tcBorders>
          <w:top w:val="none"/>
          <w:left w:val="none"/>
          <w:bottom w:val="none"/>
          <w:right w:val="single" w:color="000000" w:themeColor="text1" w:themeTint="80" w:sz="4" w:space="0"/>
        </w:tcBorders>
      </w:tcPr>
    </w:tblStylePr>
    <w:tblStylePr w:type="fir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pPr>
        <w:pBdr/>
        <w:spacing/>
        <w:ind/>
      </w:pPr>
      <w:tblPr>
        <w:tblBorders/>
      </w:tblPr>
      <w:tcPr>
        <w:shd w:color="ffffff"/>
        <w:tcBorders>
          <w:top w:val="none"/>
          <w:left w:val="single" w:color="000000" w:themeColor="text1" w:themeTint="80" w:sz="4" w:space="0"/>
          <w:bottom w:val="none"/>
          <w:right w:val="none"/>
        </w:tcBorders>
      </w:tcPr>
    </w:tblStylePr>
    <w:tblStylePr w:type="la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a4a4a" w:themeColor="text1" w:themeTint="80" w:themeShade="95"/>
        <w:sz w:val="22"/>
      </w:rPr>
      <w:pPr>
        <w:pBdr/>
        <w:spacing/>
        <w:ind/>
      </w:pPr>
      <w:tblPr>
        <w:tblBorders/>
      </w:tblPr>
      <w:tcPr>
        <w:tcBorders/>
      </w:tcPr>
    </w:tblStylePr>
  </w:style>
  <w:style w:type="table" w:styleId="110">
    <w:name w:val="List Table 7 Colorful - Accent 1"/>
    <w:basedOn w:val="715"/>
    <w:uiPriority w:val="99"/>
    <w:pPr>
      <w:pBdr/>
      <w:spacing w:after="0" w:line="240" w:lineRule="auto"/>
      <w:ind/>
    </w:pPr>
    <w:tblPr>
      <w:tblStyleRowBandSize w:val="1"/>
      <w:tblStyleColBandSize w:val="1"/>
      <w:tblInd w:w="0" w:type="dxa"/>
      <w:tblBorders>
        <w:right w:val="single" w:color="000000" w:themeColor="accent1" w:sz="4" w:space="0"/>
      </w:tblBorders>
    </w:tblPr>
    <w:tcPr>
      <w:tcBorders/>
    </w:tcPr>
    <w:tblStylePr w:type="band1Horz">
      <w:rPr>
        <w:rFonts w:ascii="Arial" w:hAnsi="Arial"/>
        <w:color w:val="2b4b72" w:themeColor="accent1" w:themeShade="95"/>
        <w:sz w:val="22"/>
      </w:rPr>
      <w:pPr>
        <w:pBdr/>
        <w:spacing/>
        <w:ind/>
      </w:pPr>
      <w:tblPr>
        <w:tblBorders/>
      </w:tblPr>
      <w:tcPr>
        <w:shd w:val="clear" w:color="ffffff" w:themeColor="accent1" w:themeTint="40" w:fill="d3dfee" w:themeFill="accent1" w:themeFillTint="40"/>
        <w:tcBorders/>
      </w:tcPr>
    </w:tblStylePr>
    <w:tblStylePr w:type="band1Vert">
      <w:pPr>
        <w:pBdr/>
        <w:spacing/>
        <w:ind/>
      </w:pPr>
      <w:tblPr>
        <w:tblBorders/>
      </w:tblPr>
      <w:tcPr>
        <w:shd w:val="clear" w:color="ffffff" w:themeColor="accent1" w:themeTint="40" w:fill="d3dfee" w:themeFill="accent1" w:themeFillTint="40"/>
        <w:tcBorders/>
      </w:tcPr>
    </w:tblStylePr>
    <w:tblStylePr w:type="band2Horz">
      <w:rPr>
        <w:rFonts w:ascii="Arial" w:hAnsi="Arial"/>
        <w:color w:val="2b4b72"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b4b72" w:themeColor="accent1" w:themeShade="95"/>
        <w:sz w:val="22"/>
      </w:rPr>
      <w:pPr>
        <w:pBdr/>
        <w:spacing/>
        <w:ind/>
        <w:jc w:val="right"/>
      </w:pPr>
      <w:tblPr>
        <w:tblBorders/>
      </w:tblPr>
      <w:tcPr>
        <w:shd w:color="ffffff"/>
        <w:tcBorders>
          <w:top w:val="none"/>
          <w:left w:val="none"/>
          <w:bottom w:val="none"/>
          <w:right w:val="single" w:color="000000" w:themeColor="accent1" w:sz="4" w:space="0"/>
        </w:tcBorders>
      </w:tcPr>
    </w:tblStylePr>
    <w:tblStylePr w:type="firstRow">
      <w:rPr>
        <w:rFonts w:ascii="Arial" w:hAnsi="Arial"/>
        <w:i/>
        <w:color w:val="2b4b72" w:themeColor="accent1" w:themeShade="95"/>
        <w:sz w:val="22"/>
      </w:rPr>
      <w:pPr>
        <w:pBdr/>
        <w:spacing/>
        <w:ind/>
      </w:pPr>
      <w:tblPr>
        <w:tblBorders/>
      </w:tblPr>
      <w:tcPr>
        <w:shd w:val="clear" w:color="ffffff" w:themeColor="light1" w:fill="ffffff" w:themeFill="light1"/>
        <w:tcBorders>
          <w:top w:val="none"/>
          <w:left w:val="none"/>
          <w:bottom w:val="single" w:color="000000" w:themeColor="accent1" w:sz="4" w:space="0"/>
          <w:right w:val="none"/>
        </w:tcBorders>
      </w:tcPr>
    </w:tblStylePr>
    <w:tblStylePr w:type="lastCol">
      <w:rPr>
        <w:rFonts w:ascii="Arial" w:hAnsi="Arial"/>
        <w:i/>
        <w:color w:val="2b4b72" w:themeColor="accent1" w:themeShade="95"/>
        <w:sz w:val="22"/>
      </w:rPr>
      <w:pPr>
        <w:pBdr/>
        <w:spacing/>
        <w:ind/>
      </w:pPr>
      <w:tblPr>
        <w:tblBorders/>
      </w:tblPr>
      <w:tcPr>
        <w:shd w:color="ffffff"/>
        <w:tcBorders>
          <w:top w:val="none"/>
          <w:left w:val="single" w:color="000000" w:themeColor="accent1" w:sz="4" w:space="0"/>
          <w:bottom w:val="none"/>
          <w:right w:val="none"/>
        </w:tcBorders>
      </w:tcPr>
    </w:tblStylePr>
    <w:tblStylePr w:type="lastRow">
      <w:rPr>
        <w:rFonts w:ascii="Arial" w:hAnsi="Arial"/>
        <w:i/>
        <w:color w:val="2b4b72" w:themeColor="accent1" w:themeShade="95"/>
        <w:sz w:val="22"/>
      </w:rPr>
      <w:pPr>
        <w:pBdr/>
        <w:spacing/>
        <w:ind/>
      </w:pPr>
      <w:tblPr>
        <w:tblBorders/>
      </w:tblPr>
      <w:tcPr>
        <w:shd w:val="clear" w:color="ffffff" w:themeColor="light1" w:fill="ffffff" w:themeFill="light1"/>
        <w:tcBorders>
          <w:top w:val="single" w:color="000000" w:themeColor="accent1"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2b4b72" w:themeColor="accent1" w:themeShade="95"/>
        <w:sz w:val="22"/>
      </w:rPr>
      <w:pPr>
        <w:pBdr/>
        <w:spacing/>
        <w:ind/>
      </w:pPr>
      <w:tblPr>
        <w:tblBorders/>
      </w:tblPr>
      <w:tcPr>
        <w:tcBorders/>
      </w:tcPr>
    </w:tblStylePr>
  </w:style>
  <w:style w:type="table" w:styleId="111">
    <w:name w:val="List Table 7 Colorful - Accent 2"/>
    <w:basedOn w:val="715"/>
    <w:uiPriority w:val="99"/>
    <w:pPr>
      <w:pBdr/>
      <w:spacing w:after="0" w:line="240" w:lineRule="auto"/>
      <w:ind/>
    </w:pPr>
    <w:tblPr>
      <w:tblStyleRowBandSize w:val="1"/>
      <w:tblStyleColBandSize w:val="1"/>
      <w:tblInd w:w="0" w:type="dxa"/>
      <w:tblBorders>
        <w:right w:val="single" w:color="000000" w:themeColor="accent2" w:themeTint="97" w:sz="4" w:space="0"/>
      </w:tblBorders>
    </w:tblPr>
    <w:tcPr>
      <w:tcBorders/>
    </w:tcPr>
    <w:tblStylePr w:type="band1Horz">
      <w:rPr>
        <w:rFonts w:ascii="Arial" w:hAnsi="Arial"/>
        <w:color w:val="9f3a38" w:themeColor="accent2" w:themeTint="97" w:themeShade="95"/>
        <w:sz w:val="22"/>
      </w:rPr>
      <w:pPr>
        <w:pBdr/>
        <w:spacing/>
        <w:ind/>
      </w:pPr>
      <w:tblPr>
        <w:tblBorders/>
      </w:tblPr>
      <w:tcPr>
        <w:shd w:val="clear" w:color="ffffff" w:themeColor="accent2" w:themeTint="40" w:fill="efd3d2" w:themeFill="accent2" w:themeFillTint="40"/>
        <w:tcBorders/>
      </w:tcPr>
    </w:tblStylePr>
    <w:tblStylePr w:type="band1Vert">
      <w:pPr>
        <w:pBdr/>
        <w:spacing/>
        <w:ind/>
      </w:pPr>
      <w:tblPr>
        <w:tblBorders/>
      </w:tblPr>
      <w:tcPr>
        <w:shd w:val="clear" w:color="ffffff" w:themeColor="accent2" w:themeTint="40" w:fill="efd3d2" w:themeFill="accent2" w:themeFillTint="40"/>
        <w:tcBorders/>
      </w:tcPr>
    </w:tblStylePr>
    <w:tblStylePr w:type="band2Horz">
      <w:rPr>
        <w:rFonts w:ascii="Arial" w:hAnsi="Arial"/>
        <w:color w:val="9f3a38"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9f3a38" w:themeColor="accent2" w:themeTint="97" w:themeShade="95"/>
        <w:sz w:val="22"/>
      </w:rPr>
      <w:pPr>
        <w:pBdr/>
        <w:spacing/>
        <w:ind/>
        <w:jc w:val="right"/>
      </w:pPr>
      <w:tblPr>
        <w:tblBorders/>
      </w:tblPr>
      <w:tcPr>
        <w:shd w:color="ffffff"/>
        <w:tcBorders>
          <w:top w:val="none"/>
          <w:left w:val="none"/>
          <w:bottom w:val="none"/>
          <w:right w:val="single" w:color="000000" w:themeColor="accent2" w:themeTint="97" w:sz="4" w:space="0"/>
        </w:tcBorders>
      </w:tcPr>
    </w:tblStylePr>
    <w:tblStylePr w:type="firstRow">
      <w:rPr>
        <w:rFonts w:ascii="Arial" w:hAnsi="Arial"/>
        <w:i/>
        <w:color w:val="9f3a38" w:themeColor="accent2" w:themeTint="97" w:themeShade="95"/>
        <w:sz w:val="22"/>
      </w:rPr>
      <w:pPr>
        <w:pBdr/>
        <w:spacing/>
        <w:ind/>
      </w:pPr>
      <w:tblPr>
        <w:tblBorders/>
      </w:tbl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9f3a38" w:themeColor="accent2" w:themeTint="97" w:themeShade="95"/>
        <w:sz w:val="22"/>
      </w:rPr>
      <w:pPr>
        <w:pBdr/>
        <w:spacing/>
        <w:ind/>
      </w:pPr>
      <w:tblPr>
        <w:tblBorders/>
      </w:tblPr>
      <w:tcPr>
        <w:shd w:color="ffffff"/>
        <w:tcBorders>
          <w:top w:val="none"/>
          <w:left w:val="single" w:color="000000" w:themeColor="accent2" w:themeTint="97" w:sz="4" w:space="0"/>
          <w:bottom w:val="none"/>
          <w:right w:val="none"/>
        </w:tcBorders>
      </w:tcPr>
    </w:tblStylePr>
    <w:tblStylePr w:type="lastRow">
      <w:rPr>
        <w:rFonts w:ascii="Arial" w:hAnsi="Arial"/>
        <w:i/>
        <w:color w:val="9f3a38"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9f3a38" w:themeColor="accent2" w:themeTint="97" w:themeShade="95"/>
        <w:sz w:val="22"/>
      </w:rPr>
      <w:pPr>
        <w:pBdr/>
        <w:spacing/>
        <w:ind/>
      </w:pPr>
      <w:tblPr>
        <w:tblBorders/>
      </w:tblPr>
      <w:tcPr>
        <w:tcBorders/>
      </w:tcPr>
    </w:tblStylePr>
  </w:style>
  <w:style w:type="table" w:styleId="112">
    <w:name w:val="List Table 7 Colorful - Accent 3"/>
    <w:basedOn w:val="715"/>
    <w:uiPriority w:val="99"/>
    <w:pPr>
      <w:pBdr/>
      <w:spacing w:after="0" w:line="240" w:lineRule="auto"/>
      <w:ind/>
    </w:pPr>
    <w:tblPr>
      <w:tblStyleRowBandSize w:val="1"/>
      <w:tblStyleColBandSize w:val="1"/>
      <w:tblInd w:w="0" w:type="dxa"/>
      <w:tblBorders>
        <w:right w:val="single" w:color="000000" w:themeColor="accent3" w:themeTint="98" w:sz="4" w:space="0"/>
      </w:tblBorders>
    </w:tblPr>
    <w:tcPr>
      <w:tcBorders/>
    </w:tcPr>
    <w:tblStylePr w:type="band1Horz">
      <w:rPr>
        <w:rFonts w:ascii="Arial" w:hAnsi="Arial"/>
        <w:color w:val="7c993f" w:themeColor="accent3" w:themeTint="98" w:themeShade="95"/>
        <w:sz w:val="22"/>
      </w:rPr>
      <w:pPr>
        <w:pBdr/>
        <w:spacing/>
        <w:ind/>
      </w:pPr>
      <w:tblPr>
        <w:tblBorders/>
      </w:tblPr>
      <w:tcPr>
        <w:shd w:val="clear" w:color="ffffff" w:themeColor="accent3" w:themeTint="40" w:fill="e6eed5" w:themeFill="accent3" w:themeFillTint="40"/>
        <w:tcBorders/>
      </w:tcPr>
    </w:tblStylePr>
    <w:tblStylePr w:type="band1Vert">
      <w:pPr>
        <w:pBdr/>
        <w:spacing/>
        <w:ind/>
      </w:pPr>
      <w:tblPr>
        <w:tblBorders/>
      </w:tblPr>
      <w:tcPr>
        <w:shd w:val="clear" w:color="ffffff" w:themeColor="accent3" w:themeTint="40" w:fill="e6eed5" w:themeFill="accent3" w:themeFillTint="40"/>
        <w:tcBorders/>
      </w:tcPr>
    </w:tblStylePr>
    <w:tblStylePr w:type="band2Horz">
      <w:rPr>
        <w:rFonts w:ascii="Arial" w:hAnsi="Arial"/>
        <w:color w:val="7c993f"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7c993f" w:themeColor="accent3" w:themeTint="98" w:themeShade="95"/>
        <w:sz w:val="22"/>
      </w:rPr>
      <w:pPr>
        <w:pBdr/>
        <w:spacing/>
        <w:ind/>
        <w:jc w:val="right"/>
      </w:pPr>
      <w:tblPr>
        <w:tblBorders/>
      </w:tblPr>
      <w:tcPr>
        <w:shd w:color="ffffff"/>
        <w:tcBorders>
          <w:top w:val="none"/>
          <w:left w:val="none"/>
          <w:bottom w:val="none"/>
          <w:right w:val="single" w:color="000000" w:themeColor="accent3" w:themeTint="98" w:sz="4" w:space="0"/>
        </w:tcBorders>
      </w:tcPr>
    </w:tblStylePr>
    <w:tblStylePr w:type="firstRow">
      <w:rPr>
        <w:rFonts w:ascii="Arial" w:hAnsi="Arial"/>
        <w:i/>
        <w:color w:val="7c993f" w:themeColor="accent3" w:themeTint="98" w:themeShade="95"/>
        <w:sz w:val="22"/>
      </w:rPr>
      <w:pPr>
        <w:pBdr/>
        <w:spacing/>
        <w:ind/>
      </w:pPr>
      <w:tblPr>
        <w:tblBorders/>
      </w:tblPr>
      <w:tcPr>
        <w:shd w:val="clear" w:color="ffffff" w:themeColor="light1" w:fill="ffffff" w:themeFill="light1"/>
        <w:tcBorders>
          <w:top w:val="none"/>
          <w:left w:val="none"/>
          <w:bottom w:val="single" w:color="000000" w:themeColor="accent3" w:themeTint="98" w:sz="4" w:space="0"/>
          <w:right w:val="none"/>
        </w:tcBorders>
      </w:tcPr>
    </w:tblStylePr>
    <w:tblStylePr w:type="lastCol">
      <w:rPr>
        <w:rFonts w:ascii="Arial" w:hAnsi="Arial"/>
        <w:i/>
        <w:color w:val="7c993f" w:themeColor="accent3" w:themeTint="98" w:themeShade="95"/>
        <w:sz w:val="22"/>
      </w:rPr>
      <w:pPr>
        <w:pBdr/>
        <w:spacing/>
        <w:ind/>
      </w:pPr>
      <w:tblPr>
        <w:tblBorders/>
      </w:tblPr>
      <w:tcPr>
        <w:shd w:color="ffffff"/>
        <w:tcBorders>
          <w:top w:val="none"/>
          <w:left w:val="single" w:color="000000" w:themeColor="accent3" w:themeTint="98" w:sz="4" w:space="0"/>
          <w:bottom w:val="none"/>
          <w:right w:val="none"/>
        </w:tcBorders>
      </w:tcPr>
    </w:tblStylePr>
    <w:tblStylePr w:type="lastRow">
      <w:rPr>
        <w:rFonts w:ascii="Arial" w:hAnsi="Arial"/>
        <w:i/>
        <w:color w:val="7c993f" w:themeColor="accent3" w:themeTint="98" w:themeShade="95"/>
        <w:sz w:val="22"/>
      </w:rPr>
      <w:pPr>
        <w:pBdr/>
        <w:spacing/>
        <w:ind/>
      </w:pPr>
      <w:tblPr>
        <w:tblBorders/>
      </w:tblPr>
      <w:tcPr>
        <w:shd w:val="clear" w:color="ffffff" w:themeColor="light1" w:fill="ffffff" w:themeFill="light1"/>
        <w:tcBorders>
          <w:top w:val="single" w:color="000000" w:themeColor="accent3" w:themeTint="98"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7c993f" w:themeColor="accent3" w:themeTint="98" w:themeShade="95"/>
        <w:sz w:val="22"/>
      </w:rPr>
      <w:pPr>
        <w:pBdr/>
        <w:spacing/>
        <w:ind/>
      </w:pPr>
      <w:tblPr>
        <w:tblBorders/>
      </w:tblPr>
      <w:tcPr>
        <w:tcBorders/>
      </w:tcPr>
    </w:tblStylePr>
  </w:style>
  <w:style w:type="table" w:styleId="113">
    <w:name w:val="List Table 7 Colorful - Accent 4"/>
    <w:basedOn w:val="715"/>
    <w:uiPriority w:val="99"/>
    <w:pPr>
      <w:pBdr/>
      <w:spacing w:after="0" w:line="240" w:lineRule="auto"/>
      <w:ind/>
    </w:pPr>
    <w:tblPr>
      <w:tblStyleRowBandSize w:val="1"/>
      <w:tblStyleColBandSize w:val="1"/>
      <w:tblInd w:w="0" w:type="dxa"/>
      <w:tblBorders>
        <w:right w:val="single" w:color="000000" w:themeColor="accent4" w:themeTint="9A" w:sz="4" w:space="0"/>
      </w:tblBorders>
    </w:tblPr>
    <w:tcPr>
      <w:tcBorders/>
    </w:tcPr>
    <w:tblStylePr w:type="band1Horz">
      <w:rPr>
        <w:rFonts w:ascii="Arial" w:hAnsi="Arial"/>
        <w:color w:val="664f84" w:themeColor="accent4" w:themeTint="9A" w:themeShade="95"/>
        <w:sz w:val="22"/>
      </w:rPr>
      <w:pPr>
        <w:pBdr/>
        <w:spacing/>
        <w:ind/>
      </w:pPr>
      <w:tblPr>
        <w:tblBorders/>
      </w:tblPr>
      <w:tcPr>
        <w:shd w:val="clear" w:color="ffffff" w:themeColor="accent4" w:themeTint="40" w:fill="dfd8e8" w:themeFill="accent4" w:themeFillTint="40"/>
        <w:tcBorders/>
      </w:tcPr>
    </w:tblStylePr>
    <w:tblStylePr w:type="band1Vert">
      <w:pPr>
        <w:pBdr/>
        <w:spacing/>
        <w:ind/>
      </w:pPr>
      <w:tblPr>
        <w:tblBorders/>
      </w:tblPr>
      <w:tcPr>
        <w:shd w:val="clear" w:color="ffffff" w:themeColor="accent4" w:themeTint="40" w:fill="dfd8e8" w:themeFill="accent4" w:themeFillTint="40"/>
        <w:tcBorders/>
      </w:tcPr>
    </w:tblStylePr>
    <w:tblStylePr w:type="band2Horz">
      <w:rPr>
        <w:rFonts w:ascii="Arial" w:hAnsi="Arial"/>
        <w:color w:val="664f84"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664f84" w:themeColor="accent4" w:themeTint="9A" w:themeShade="95"/>
        <w:sz w:val="22"/>
      </w:rPr>
      <w:pPr>
        <w:pBdr/>
        <w:spacing/>
        <w:ind/>
        <w:jc w:val="right"/>
      </w:pPr>
      <w:tblPr>
        <w:tblBorders/>
      </w:tblPr>
      <w:tcPr>
        <w:shd w:color="ffffff"/>
        <w:tcBorders>
          <w:top w:val="none"/>
          <w:left w:val="none"/>
          <w:bottom w:val="none"/>
          <w:right w:val="single" w:color="000000" w:themeColor="accent4" w:themeTint="9A" w:sz="4" w:space="0"/>
        </w:tcBorders>
      </w:tcPr>
    </w:tblStylePr>
    <w:tblStylePr w:type="firstRow">
      <w:rPr>
        <w:rFonts w:ascii="Arial" w:hAnsi="Arial"/>
        <w:i/>
        <w:color w:val="664f84" w:themeColor="accent4" w:themeTint="9A" w:themeShade="95"/>
        <w:sz w:val="22"/>
      </w:rPr>
      <w:pPr>
        <w:pBdr/>
        <w:spacing/>
        <w:ind/>
      </w:pPr>
      <w:tblPr>
        <w:tblBorders/>
      </w:tbl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664f84" w:themeColor="accent4" w:themeTint="9A" w:themeShade="95"/>
        <w:sz w:val="22"/>
      </w:rPr>
      <w:pPr>
        <w:pBdr/>
        <w:spacing/>
        <w:ind/>
      </w:pPr>
      <w:tblPr>
        <w:tblBorders/>
      </w:tblPr>
      <w:tcPr>
        <w:shd w:color="ffffff"/>
        <w:tcBorders>
          <w:top w:val="none"/>
          <w:left w:val="single" w:color="000000" w:themeColor="accent4" w:themeTint="9A" w:sz="4" w:space="0"/>
          <w:bottom w:val="none"/>
          <w:right w:val="none"/>
        </w:tcBorders>
      </w:tcPr>
    </w:tblStylePr>
    <w:tblStylePr w:type="lastRow">
      <w:rPr>
        <w:rFonts w:ascii="Arial" w:hAnsi="Arial"/>
        <w:i/>
        <w:color w:val="664f84"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664f84" w:themeColor="accent4" w:themeTint="9A" w:themeShade="95"/>
        <w:sz w:val="22"/>
      </w:rPr>
      <w:pPr>
        <w:pBdr/>
        <w:spacing/>
        <w:ind/>
      </w:pPr>
      <w:tblPr>
        <w:tblBorders/>
      </w:tblPr>
      <w:tcPr>
        <w:tcBorders/>
      </w:tcPr>
    </w:tblStylePr>
  </w:style>
  <w:style w:type="table" w:styleId="114">
    <w:name w:val="List Table 7 Colorful - Accent 5"/>
    <w:basedOn w:val="715"/>
    <w:uiPriority w:val="99"/>
    <w:pPr>
      <w:pBdr/>
      <w:spacing w:after="0" w:line="240" w:lineRule="auto"/>
      <w:ind/>
    </w:pPr>
    <w:tblPr>
      <w:tblStyleRowBandSize w:val="1"/>
      <w:tblStyleColBandSize w:val="1"/>
      <w:tblInd w:w="0" w:type="dxa"/>
      <w:tblBorders>
        <w:right w:val="single" w:color="000000" w:themeColor="accent5" w:themeTint="9A" w:sz="4" w:space="0"/>
      </w:tblBorders>
    </w:tblPr>
    <w:tcPr>
      <w:tcBorders/>
    </w:tcPr>
    <w:tblStylePr w:type="band1Horz">
      <w:rPr>
        <w:rFonts w:ascii="Arial" w:hAnsi="Arial"/>
        <w:color w:val="338ba3" w:themeColor="accent5" w:themeTint="9A" w:themeShade="95"/>
        <w:sz w:val="22"/>
      </w:rPr>
      <w:pPr>
        <w:pBdr/>
        <w:spacing/>
        <w:ind/>
      </w:pPr>
      <w:tblPr>
        <w:tblBorders/>
      </w:tblPr>
      <w:tcPr>
        <w:shd w:val="clear" w:color="ffffff" w:themeColor="accent5" w:themeTint="40" w:fill="d2eaf1" w:themeFill="accent5" w:themeFillTint="40"/>
        <w:tcBorders/>
      </w:tcPr>
    </w:tblStylePr>
    <w:tblStylePr w:type="band1Vert">
      <w:pPr>
        <w:pBdr/>
        <w:spacing/>
        <w:ind/>
      </w:pPr>
      <w:tblPr>
        <w:tblBorders/>
      </w:tblPr>
      <w:tcPr>
        <w:shd w:val="clear" w:color="ffffff" w:themeColor="accent5" w:themeTint="40" w:fill="d2eaf1" w:themeFill="accent5" w:themeFillTint="40"/>
        <w:tcBorders/>
      </w:tcPr>
    </w:tblStylePr>
    <w:tblStylePr w:type="band2Horz">
      <w:rPr>
        <w:rFonts w:ascii="Arial" w:hAnsi="Arial"/>
        <w:color w:val="338ba3"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38ba3" w:themeColor="accent5" w:themeTint="9A" w:themeShade="95"/>
        <w:sz w:val="22"/>
      </w:rPr>
      <w:pPr>
        <w:pBdr/>
        <w:spacing/>
        <w:ind/>
        <w:jc w:val="right"/>
      </w:pPr>
      <w:tblPr>
        <w:tblBorders/>
      </w:tblPr>
      <w:tcPr>
        <w:shd w:color="ffffff"/>
        <w:tcBorders>
          <w:top w:val="none"/>
          <w:left w:val="none"/>
          <w:bottom w:val="none"/>
          <w:right w:val="single" w:color="000000" w:themeColor="accent5" w:themeTint="9A" w:sz="4" w:space="0"/>
        </w:tcBorders>
      </w:tcPr>
    </w:tblStylePr>
    <w:tblStylePr w:type="firstRow">
      <w:rPr>
        <w:rFonts w:ascii="Arial" w:hAnsi="Arial"/>
        <w:i/>
        <w:color w:val="338ba3" w:themeColor="accent5" w:themeTint="9A" w:themeShade="95"/>
        <w:sz w:val="22"/>
      </w:rPr>
      <w:pPr>
        <w:pBdr/>
        <w:spacing/>
        <w:ind/>
      </w:pPr>
      <w:tblPr>
        <w:tblBorders/>
      </w:tblPr>
      <w:tcPr>
        <w:shd w:val="clear" w:color="ffffff" w:themeColor="light1" w:fill="ffffff" w:themeFill="light1"/>
        <w:tcBorders>
          <w:top w:val="none"/>
          <w:left w:val="none"/>
          <w:bottom w:val="single" w:color="000000" w:themeColor="accent5" w:themeTint="9A" w:sz="4" w:space="0"/>
          <w:right w:val="none"/>
        </w:tcBorders>
      </w:tcPr>
    </w:tblStylePr>
    <w:tblStylePr w:type="lastCol">
      <w:rPr>
        <w:rFonts w:ascii="Arial" w:hAnsi="Arial"/>
        <w:i/>
        <w:color w:val="338ba3" w:themeColor="accent5" w:themeTint="9A" w:themeShade="95"/>
        <w:sz w:val="22"/>
      </w:rPr>
      <w:pPr>
        <w:pBdr/>
        <w:spacing/>
        <w:ind/>
      </w:pPr>
      <w:tblPr>
        <w:tblBorders/>
      </w:tblPr>
      <w:tcPr>
        <w:shd w:color="ffffff"/>
        <w:tcBorders>
          <w:top w:val="none"/>
          <w:left w:val="single" w:color="000000" w:themeColor="accent5" w:themeTint="9A" w:sz="4" w:space="0"/>
          <w:bottom w:val="none"/>
          <w:right w:val="none"/>
        </w:tcBorders>
      </w:tcPr>
    </w:tblStylePr>
    <w:tblStylePr w:type="lastRow">
      <w:rPr>
        <w:rFonts w:ascii="Arial" w:hAnsi="Arial"/>
        <w:i/>
        <w:color w:val="338ba3" w:themeColor="accent5" w:themeTint="9A" w:themeShade="95"/>
        <w:sz w:val="22"/>
      </w:rPr>
      <w:pPr>
        <w:pBdr/>
        <w:spacing/>
        <w:ind/>
      </w:pPr>
      <w:tblPr>
        <w:tblBorders/>
      </w:tblPr>
      <w:tcPr>
        <w:shd w:val="clear" w:color="ffffff" w:themeColor="light1" w:fill="ffffff" w:themeFill="light1"/>
        <w:tcBorders>
          <w:top w:val="single" w:color="000000" w:themeColor="accent5"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338ba3" w:themeColor="accent5" w:themeTint="9A" w:themeShade="95"/>
        <w:sz w:val="22"/>
      </w:rPr>
      <w:pPr>
        <w:pBdr/>
        <w:spacing/>
        <w:ind/>
      </w:pPr>
      <w:tblPr>
        <w:tblBorders/>
      </w:tblPr>
      <w:tcPr>
        <w:tcBorders/>
      </w:tcPr>
    </w:tblStylePr>
  </w:style>
  <w:style w:type="table" w:styleId="115">
    <w:name w:val="List Table 7 Colorful - Accent 6"/>
    <w:basedOn w:val="715"/>
    <w:uiPriority w:val="99"/>
    <w:pPr>
      <w:pBdr/>
      <w:spacing w:after="0" w:line="240" w:lineRule="auto"/>
      <w:ind/>
    </w:pPr>
    <w:tblPr>
      <w:tblStyleRowBandSize w:val="1"/>
      <w:tblStyleColBandSize w:val="1"/>
      <w:tblInd w:w="0" w:type="dxa"/>
      <w:tblBorders>
        <w:right w:val="single" w:color="000000" w:themeColor="accent6" w:themeTint="98" w:sz="4" w:space="0"/>
      </w:tblBorders>
    </w:tblPr>
    <w:tcPr>
      <w:tcBorders/>
    </w:tcPr>
    <w:tblStylePr w:type="band1Horz">
      <w:rPr>
        <w:rFonts w:ascii="Arial" w:hAnsi="Arial"/>
        <w:color w:val="dd680a" w:themeColor="accent6" w:themeTint="98" w:themeShade="95"/>
        <w:sz w:val="22"/>
      </w:rPr>
      <w:pPr>
        <w:pBdr/>
        <w:spacing/>
        <w:ind/>
      </w:pPr>
      <w:tblPr>
        <w:tblBorders/>
      </w:tblPr>
      <w:tcPr>
        <w:shd w:val="clear" w:color="ffffff" w:themeColor="accent6" w:themeTint="40" w:fill="fde5d1" w:themeFill="accent6" w:themeFillTint="40"/>
        <w:tcBorders/>
      </w:tcPr>
    </w:tblStylePr>
    <w:tblStylePr w:type="band1Vert">
      <w:pPr>
        <w:pBdr/>
        <w:spacing/>
        <w:ind/>
      </w:pPr>
      <w:tblPr>
        <w:tblBorders/>
      </w:tblPr>
      <w:tcPr>
        <w:shd w:val="clear" w:color="ffffff" w:themeColor="accent6" w:themeTint="40" w:fill="fde5d1" w:themeFill="accent6" w:themeFillTint="40"/>
        <w:tcBorders/>
      </w:tcPr>
    </w:tblStylePr>
    <w:tblStylePr w:type="band2Horz">
      <w:rPr>
        <w:rFonts w:ascii="Arial" w:hAnsi="Arial"/>
        <w:color w:val="dd680a"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dd680a" w:themeColor="accent6" w:themeTint="98" w:themeShade="95"/>
        <w:sz w:val="22"/>
      </w:rPr>
      <w:pPr>
        <w:pBdr/>
        <w:spacing/>
        <w:ind/>
        <w:jc w:val="right"/>
      </w:pPr>
      <w:tblPr>
        <w:tblBorders/>
      </w:tblPr>
      <w:tcPr>
        <w:shd w:color="ffffff"/>
        <w:tcBorders>
          <w:top w:val="none"/>
          <w:left w:val="none"/>
          <w:bottom w:val="none"/>
          <w:right w:val="single" w:color="000000" w:themeColor="accent6" w:themeTint="98" w:sz="4" w:space="0"/>
        </w:tcBorders>
      </w:tcPr>
    </w:tblStylePr>
    <w:tblStylePr w:type="firstRow">
      <w:rPr>
        <w:rFonts w:ascii="Arial" w:hAnsi="Arial"/>
        <w:i/>
        <w:color w:val="dd680a" w:themeColor="accent6" w:themeTint="98" w:themeShade="95"/>
        <w:sz w:val="22"/>
      </w:rPr>
      <w:pPr>
        <w:pBdr/>
        <w:spacing/>
        <w:ind/>
      </w:pPr>
      <w:tblPr>
        <w:tblBorders/>
      </w:tblPr>
      <w:tcPr>
        <w:shd w:val="clear" w:color="ffffff" w:themeColor="light1" w:fill="ffffff" w:themeFill="light1"/>
        <w:tcBorders>
          <w:top w:val="none"/>
          <w:left w:val="none"/>
          <w:bottom w:val="single" w:color="000000" w:themeColor="accent6" w:themeTint="98" w:sz="4" w:space="0"/>
          <w:right w:val="none"/>
        </w:tcBorders>
      </w:tcPr>
    </w:tblStylePr>
    <w:tblStylePr w:type="lastCol">
      <w:rPr>
        <w:rFonts w:ascii="Arial" w:hAnsi="Arial"/>
        <w:i/>
        <w:color w:val="dd680a" w:themeColor="accent6" w:themeTint="98" w:themeShade="95"/>
        <w:sz w:val="22"/>
      </w:rPr>
      <w:pPr>
        <w:pBdr/>
        <w:spacing/>
        <w:ind/>
      </w:pPr>
      <w:tblPr>
        <w:tblBorders/>
      </w:tblPr>
      <w:tcPr>
        <w:shd w:color="ffffff"/>
        <w:tcBorders>
          <w:top w:val="none"/>
          <w:left w:val="single" w:color="000000" w:themeColor="accent6" w:themeTint="98" w:sz="4" w:space="0"/>
          <w:bottom w:val="none"/>
          <w:right w:val="none"/>
        </w:tcBorders>
      </w:tcPr>
    </w:tblStylePr>
    <w:tblStylePr w:type="lastRow">
      <w:rPr>
        <w:rFonts w:ascii="Arial" w:hAnsi="Arial"/>
        <w:i/>
        <w:color w:val="dd680a" w:themeColor="accent6" w:themeTint="98" w:themeShade="95"/>
        <w:sz w:val="22"/>
      </w:rPr>
      <w:pPr>
        <w:pBdr/>
        <w:spacing/>
        <w:ind/>
      </w:pPr>
      <w:tblPr>
        <w:tblBorders/>
      </w:tblPr>
      <w:tcPr>
        <w:shd w:val="clear" w:color="ffffff" w:themeColor="light1" w:fill="ffffff" w:themeFill="light1"/>
        <w:tcBorders>
          <w:top w:val="single" w:color="000000" w:themeColor="accent6" w:themeTint="98"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dd680a" w:themeColor="accent6" w:themeTint="98" w:themeShade="95"/>
        <w:sz w:val="22"/>
      </w:rPr>
      <w:pPr>
        <w:pBdr/>
        <w:spacing/>
        <w:ind/>
      </w:pPr>
      <w:tblPr>
        <w:tblBorders/>
      </w:tblPr>
      <w:tcPr>
        <w:tcBorders/>
      </w:tcPr>
    </w:tblStylePr>
  </w:style>
  <w:style w:type="table" w:styleId="116">
    <w:name w:val="Lined - Accent"/>
    <w:basedOn w:val="715"/>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7">
    <w:name w:val="Lined - Accent 1"/>
    <w:basedOn w:val="715"/>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8d7ea"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8d7ea"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5d8bc2"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5d8bc2"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5d8bc2"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5d8bc2"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8">
    <w:name w:val="Lined - Accent 2"/>
    <w:basedOn w:val="715"/>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3dddc"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3dddc"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da9796"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da9796"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da9796"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da9796"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9">
    <w:name w:val="Lined - Accent 3"/>
    <w:basedOn w:val="715"/>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bf1d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bf1d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9bbb5a"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9bbb5a"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9bbb5a"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9bbb5a"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0">
    <w:name w:val="Lined - Accent 4"/>
    <w:basedOn w:val="715"/>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b2a1c7"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b2a1c7"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b2a1c7"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b2a1c7"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1">
    <w:name w:val="Lined - Accent 5"/>
    <w:basedOn w:val="715"/>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firstCol">
      <w:rPr>
        <w:rFonts w:ascii="Arial" w:hAnsi="Arial"/>
        <w:color w:val="f2f2f2"/>
        <w:sz w:val="22"/>
      </w:rPr>
      <w:pPr>
        <w:pBdr/>
        <w:spacing/>
        <w:ind/>
      </w:pPr>
      <w:tblPr>
        <w:tblBorders/>
      </w:tblPr>
      <w:tcPr>
        <w:shd w:val="clear" w:color="ffffff" w:themeColor="accent5" w:fill="4bacc6" w:themeFill="accent5"/>
        <w:tcBorders/>
      </w:tcPr>
    </w:tblStylePr>
    <w:tblStylePr w:type="firstRow">
      <w:rPr>
        <w:rFonts w:ascii="Arial" w:hAnsi="Arial"/>
        <w:color w:val="f2f2f2"/>
        <w:sz w:val="22"/>
      </w:rPr>
      <w:pPr>
        <w:pBdr/>
        <w:spacing/>
        <w:ind/>
      </w:pPr>
      <w:tblPr>
        <w:tblBorders/>
      </w:tblPr>
      <w:tcPr>
        <w:shd w:val="clear" w:color="ffffff" w:themeColor="accent5" w:fill="4bacc6" w:themeFill="accent5"/>
        <w:tcBorders/>
      </w:tcPr>
    </w:tblStylePr>
    <w:tblStylePr w:type="lastCol">
      <w:rPr>
        <w:rFonts w:ascii="Arial" w:hAnsi="Arial"/>
        <w:color w:val="f2f2f2"/>
        <w:sz w:val="22"/>
      </w:rPr>
      <w:pPr>
        <w:pBdr/>
        <w:spacing/>
        <w:ind/>
      </w:pPr>
      <w:tblPr>
        <w:tblBorders/>
      </w:tblPr>
      <w:tcPr>
        <w:shd w:val="clear" w:color="ffffff" w:themeColor="accent5" w:fill="4bacc6" w:themeFill="accent5"/>
        <w:tcBorders/>
      </w:tcPr>
    </w:tblStylePr>
    <w:tblStylePr w:type="lastRow">
      <w:rPr>
        <w:rFonts w:ascii="Arial" w:hAnsi="Arial"/>
        <w:color w:val="f2f2f2"/>
        <w:sz w:val="22"/>
      </w:rPr>
      <w:pPr>
        <w:pBdr/>
        <w:spacing/>
        <w:ind/>
      </w:pPr>
      <w:tblPr>
        <w:tblBorders/>
      </w:tblPr>
      <w:tcPr>
        <w:shd w:val="clear" w:color="ffffff" w:themeColor="accent5" w:fill="4bacc6"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2">
    <w:name w:val="Lined - Accent 6"/>
    <w:basedOn w:val="715"/>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fdead9"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fdead9" w:themeFill="accent6" w:themeFillTint="34"/>
        <w:tcBorders/>
      </w:tcPr>
    </w:tblStylePr>
    <w:tblStylePr w:type="firstCol">
      <w:rPr>
        <w:rFonts w:ascii="Arial" w:hAnsi="Arial"/>
        <w:color w:val="f2f2f2"/>
        <w:sz w:val="22"/>
      </w:rPr>
      <w:pPr>
        <w:pBdr/>
        <w:spacing/>
        <w:ind/>
      </w:pPr>
      <w:tblPr>
        <w:tblBorders/>
      </w:tblPr>
      <w:tcPr>
        <w:shd w:val="clear" w:color="ffffff" w:themeColor="accent6" w:fill="f79646" w:themeFill="accent6"/>
        <w:tcBorders/>
      </w:tcPr>
    </w:tblStylePr>
    <w:tblStylePr w:type="firstRow">
      <w:rPr>
        <w:rFonts w:ascii="Arial" w:hAnsi="Arial"/>
        <w:color w:val="f2f2f2"/>
        <w:sz w:val="22"/>
      </w:rPr>
      <w:pPr>
        <w:pBdr/>
        <w:spacing/>
        <w:ind/>
      </w:pPr>
      <w:tblPr>
        <w:tblBorders/>
      </w:tblPr>
      <w:tcPr>
        <w:shd w:val="clear" w:color="ffffff" w:themeColor="accent6" w:fill="f79646" w:themeFill="accent6"/>
        <w:tcBorders/>
      </w:tcPr>
    </w:tblStylePr>
    <w:tblStylePr w:type="lastCol">
      <w:rPr>
        <w:rFonts w:ascii="Arial" w:hAnsi="Arial"/>
        <w:color w:val="f2f2f2"/>
        <w:sz w:val="22"/>
      </w:rPr>
      <w:pPr>
        <w:pBdr/>
        <w:spacing/>
        <w:ind/>
      </w:pPr>
      <w:tblPr>
        <w:tblBorders/>
      </w:tblPr>
      <w:tcPr>
        <w:shd w:val="clear" w:color="ffffff" w:themeColor="accent6" w:fill="f79646" w:themeFill="accent6"/>
        <w:tcBorders/>
      </w:tcPr>
    </w:tblStylePr>
    <w:tblStylePr w:type="lastRow">
      <w:rPr>
        <w:rFonts w:ascii="Arial" w:hAnsi="Arial"/>
        <w:color w:val="f2f2f2"/>
        <w:sz w:val="22"/>
      </w:rPr>
      <w:pPr>
        <w:pBdr/>
        <w:spacing/>
        <w:ind/>
      </w:pPr>
      <w:tblPr>
        <w:tblBorders/>
      </w:tblPr>
      <w:tcPr>
        <w:shd w:val="clear" w:color="ffffff" w:themeColor="accent6" w:fill="f79646"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3">
    <w:name w:val="Bordered &amp; Lined - Accent"/>
    <w:basedOn w:val="715"/>
    <w:uiPriority w:val="99"/>
    <w:pPr>
      <w:pBdr/>
      <w:spacing w:after="0" w:line="240" w:lineRule="auto"/>
      <w:ind/>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4">
    <w:name w:val="Bordered &amp; Lined - Accent 1"/>
    <w:basedOn w:val="715"/>
    <w:uiPriority w:val="99"/>
    <w:pPr>
      <w:pBdr/>
      <w:spacing w:after="0" w:line="240" w:lineRule="auto"/>
      <w:ind/>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8d7ea"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8d7ea"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5d8bc2"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5d8bc2"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5d8bc2"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5d8bc2"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5">
    <w:name w:val="Bordered &amp; Lined - Accent 2"/>
    <w:basedOn w:val="715"/>
    <w:uiPriority w:val="99"/>
    <w:pPr>
      <w:pBdr/>
      <w:spacing w:after="0" w:line="240" w:lineRule="auto"/>
      <w:ind/>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3dddc"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3dddc"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da9796"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da9796"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da9796"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da9796"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6">
    <w:name w:val="Bordered &amp; Lined - Accent 3"/>
    <w:basedOn w:val="715"/>
    <w:uiPriority w:val="99"/>
    <w:pPr>
      <w:pBdr/>
      <w:spacing w:after="0" w:line="240" w:lineRule="auto"/>
      <w:ind/>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bf1d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bf1d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9bbb5a"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9bbb5a"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9bbb5a"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9bbb5a"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7">
    <w:name w:val="Bordered &amp; Lined - Accent 4"/>
    <w:basedOn w:val="715"/>
    <w:uiPriority w:val="99"/>
    <w:pPr>
      <w:pBdr/>
      <w:spacing w:after="0" w:line="240" w:lineRule="auto"/>
      <w:ind/>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b2a1c7"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b2a1c7"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b2a1c7"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b2a1c7"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8">
    <w:name w:val="Bordered &amp; Lined - Accent 5"/>
    <w:basedOn w:val="715"/>
    <w:uiPriority w:val="99"/>
    <w:pPr>
      <w:pBdr/>
      <w:spacing w:after="0" w:line="240" w:lineRule="auto"/>
      <w:ind/>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firstCol">
      <w:rPr>
        <w:rFonts w:ascii="Arial" w:hAnsi="Arial"/>
        <w:color w:val="f2f2f2"/>
        <w:sz w:val="22"/>
      </w:rPr>
      <w:pPr>
        <w:pBdr/>
        <w:spacing/>
        <w:ind/>
      </w:pPr>
      <w:tblPr>
        <w:tblBorders/>
      </w:tblPr>
      <w:tcPr>
        <w:shd w:val="clear" w:color="ffffff" w:themeColor="accent5" w:fill="4bacc6" w:themeFill="accent5"/>
        <w:tcBorders/>
      </w:tcPr>
    </w:tblStylePr>
    <w:tblStylePr w:type="firstRow">
      <w:rPr>
        <w:rFonts w:ascii="Arial" w:hAnsi="Arial"/>
        <w:color w:val="f2f2f2"/>
        <w:sz w:val="22"/>
      </w:rPr>
      <w:pPr>
        <w:pBdr/>
        <w:spacing/>
        <w:ind/>
      </w:pPr>
      <w:tblPr>
        <w:tblBorders/>
      </w:tblPr>
      <w:tcPr>
        <w:shd w:val="clear" w:color="ffffff" w:themeColor="accent5" w:fill="4bacc6" w:themeFill="accent5"/>
        <w:tcBorders/>
      </w:tcPr>
    </w:tblStylePr>
    <w:tblStylePr w:type="lastCol">
      <w:rPr>
        <w:rFonts w:ascii="Arial" w:hAnsi="Arial"/>
        <w:color w:val="f2f2f2"/>
        <w:sz w:val="22"/>
      </w:rPr>
      <w:pPr>
        <w:pBdr/>
        <w:spacing/>
        <w:ind/>
      </w:pPr>
      <w:tblPr>
        <w:tblBorders/>
      </w:tblPr>
      <w:tcPr>
        <w:shd w:val="clear" w:color="ffffff" w:themeColor="accent5" w:fill="4bacc6" w:themeFill="accent5"/>
        <w:tcBorders/>
      </w:tcPr>
    </w:tblStylePr>
    <w:tblStylePr w:type="lastRow">
      <w:rPr>
        <w:rFonts w:ascii="Arial" w:hAnsi="Arial"/>
        <w:color w:val="f2f2f2"/>
        <w:sz w:val="22"/>
      </w:rPr>
      <w:pPr>
        <w:pBdr/>
        <w:spacing/>
        <w:ind/>
      </w:pPr>
      <w:tblPr>
        <w:tblBorders/>
      </w:tblPr>
      <w:tcPr>
        <w:shd w:val="clear" w:color="ffffff" w:themeColor="accent5" w:fill="4bacc6"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9">
    <w:name w:val="Bordered &amp; Lined - Accent 6"/>
    <w:basedOn w:val="715"/>
    <w:uiPriority w:val="99"/>
    <w:pPr>
      <w:pBdr/>
      <w:spacing w:after="0" w:line="240" w:lineRule="auto"/>
      <w:ind/>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fdead9"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fdead9" w:themeFill="accent6" w:themeFillTint="34"/>
        <w:tcBorders/>
      </w:tcPr>
    </w:tblStylePr>
    <w:tblStylePr w:type="firstCol">
      <w:rPr>
        <w:rFonts w:ascii="Arial" w:hAnsi="Arial"/>
        <w:color w:val="f2f2f2"/>
        <w:sz w:val="22"/>
      </w:rPr>
      <w:pPr>
        <w:pBdr/>
        <w:spacing/>
        <w:ind/>
      </w:pPr>
      <w:tblPr>
        <w:tblBorders/>
      </w:tblPr>
      <w:tcPr>
        <w:shd w:val="clear" w:color="ffffff" w:themeColor="accent6" w:fill="f79646" w:themeFill="accent6"/>
        <w:tcBorders/>
      </w:tcPr>
    </w:tblStylePr>
    <w:tblStylePr w:type="firstRow">
      <w:rPr>
        <w:rFonts w:ascii="Arial" w:hAnsi="Arial"/>
        <w:color w:val="f2f2f2"/>
        <w:sz w:val="22"/>
      </w:rPr>
      <w:pPr>
        <w:pBdr/>
        <w:spacing/>
        <w:ind/>
      </w:pPr>
      <w:tblPr>
        <w:tblBorders/>
      </w:tblPr>
      <w:tcPr>
        <w:shd w:val="clear" w:color="ffffff" w:themeColor="accent6" w:fill="f79646" w:themeFill="accent6"/>
        <w:tcBorders/>
      </w:tcPr>
    </w:tblStylePr>
    <w:tblStylePr w:type="lastCol">
      <w:rPr>
        <w:rFonts w:ascii="Arial" w:hAnsi="Arial"/>
        <w:color w:val="f2f2f2"/>
        <w:sz w:val="22"/>
      </w:rPr>
      <w:pPr>
        <w:pBdr/>
        <w:spacing/>
        <w:ind/>
      </w:pPr>
      <w:tblPr>
        <w:tblBorders/>
      </w:tblPr>
      <w:tcPr>
        <w:shd w:val="clear" w:color="ffffff" w:themeColor="accent6" w:fill="f79646" w:themeFill="accent6"/>
        <w:tcBorders/>
      </w:tcPr>
    </w:tblStylePr>
    <w:tblStylePr w:type="lastRow">
      <w:rPr>
        <w:rFonts w:ascii="Arial" w:hAnsi="Arial"/>
        <w:color w:val="f2f2f2"/>
        <w:sz w:val="22"/>
      </w:rPr>
      <w:pPr>
        <w:pBdr/>
        <w:spacing/>
        <w:ind/>
      </w:pPr>
      <w:tblPr>
        <w:tblBorders/>
      </w:tblPr>
      <w:tcPr>
        <w:shd w:val="clear" w:color="ffffff" w:themeColor="accent6" w:fill="f79646"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0">
    <w:name w:val="Bordered"/>
    <w:basedOn w:val="715"/>
    <w:uiPriority w:val="99"/>
    <w:pPr>
      <w:pBdr/>
      <w:spacing w:after="0" w:line="240" w:lineRule="auto"/>
      <w:ind/>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text1" w:themeTint="80" w:sz="12" w:space="0"/>
        </w:tcBorders>
      </w:tcPr>
    </w:tblStylePr>
    <w:tblStylePr w:type="lastCol">
      <w:rPr>
        <w:rFonts w:ascii="Arial" w:hAnsi="Arial"/>
        <w:color w:val="404040"/>
        <w:sz w:val="22"/>
      </w:rPr>
      <w:pPr>
        <w:pBdr/>
        <w:spacing/>
        <w:ind/>
      </w:pPr>
      <w:tblPr>
        <w:tblBorders/>
      </w:tblPr>
      <w:tcPr>
        <w:tcBorders>
          <w:left w:val="single" w:color="000000" w:themeColor="text1" w:themeTint="80" w:sz="12" w:space="0"/>
        </w:tcBorders>
      </w:tcPr>
    </w:tblStylePr>
    <w:tblStylePr w:type="lastRow">
      <w:rPr>
        <w:rFonts w:ascii="Arial" w:hAnsi="Arial"/>
        <w:color w:val="404040"/>
        <w:sz w:val="22"/>
      </w:rPr>
      <w:pPr>
        <w:pBdr/>
        <w:spacing/>
        <w:ind/>
      </w:pPr>
      <w:tblPr>
        <w:tblBorders/>
      </w:tblPr>
      <w:tcPr>
        <w:tcBorders>
          <w:top w:val="single" w:color="000000" w:themeColor="text1" w:themeTint="80"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1">
    <w:name w:val="Bordered - Accent 1"/>
    <w:basedOn w:val="715"/>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1" w:sz="12" w:space="0"/>
        </w:tcBorders>
      </w:tcPr>
    </w:tblStylePr>
    <w:tblStylePr w:type="lastCol">
      <w:rPr>
        <w:rFonts w:ascii="Arial" w:hAnsi="Arial"/>
        <w:color w:val="404040"/>
        <w:sz w:val="22"/>
      </w:rPr>
      <w:pPr>
        <w:pBdr/>
        <w:spacing/>
        <w:ind/>
      </w:pPr>
      <w:tblPr>
        <w:tblBorders/>
      </w:tblPr>
      <w:tcPr>
        <w:tcBorders>
          <w:left w:val="single" w:color="000000" w:themeColor="accent1" w:sz="12" w:space="0"/>
        </w:tcBorders>
      </w:tcPr>
    </w:tblStylePr>
    <w:tblStylePr w:type="lastRow">
      <w:rPr>
        <w:rFonts w:ascii="Arial" w:hAnsi="Arial"/>
        <w:color w:val="404040"/>
        <w:sz w:val="22"/>
      </w:rPr>
      <w:pPr>
        <w:pBdr/>
        <w:spacing/>
        <w:ind/>
      </w:pPr>
      <w:tblPr>
        <w:tblBorders/>
      </w:tblPr>
      <w:tcPr>
        <w:tcBorders>
          <w:top w:val="single" w:color="000000" w:themeColor="accent1"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2">
    <w:name w:val="Bordered - Accent 2"/>
    <w:basedOn w:val="715"/>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2" w:themeTint="97" w:sz="12" w:space="0"/>
        </w:tcBorders>
      </w:tcPr>
    </w:tblStylePr>
    <w:tblStylePr w:type="lastCol">
      <w:rPr>
        <w:rFonts w:ascii="Arial" w:hAnsi="Arial"/>
        <w:color w:val="404040"/>
        <w:sz w:val="22"/>
      </w:rPr>
      <w:pPr>
        <w:pBdr/>
        <w:spacing/>
        <w:ind/>
      </w:pPr>
      <w:tblPr>
        <w:tblBorders/>
      </w:tblPr>
      <w:tcPr>
        <w:tcBorders>
          <w:left w:val="single" w:color="000000" w:themeColor="accent2" w:themeTint="97" w:sz="12" w:space="0"/>
        </w:tcBorders>
      </w:tcPr>
    </w:tblStylePr>
    <w:tblStylePr w:type="lastRow">
      <w:rPr>
        <w:rFonts w:ascii="Arial" w:hAnsi="Arial"/>
        <w:color w:val="404040"/>
        <w:sz w:val="22"/>
      </w:rPr>
      <w:pPr>
        <w:pBdr/>
        <w:spacing/>
        <w:ind/>
      </w:pPr>
      <w:tblPr>
        <w:tblBorders/>
      </w:tblPr>
      <w:tcPr>
        <w:tcBorders>
          <w:top w:val="single" w:color="000000" w:themeColor="accent2" w:themeTint="97"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3">
    <w:name w:val="Bordered - Accent 3"/>
    <w:basedOn w:val="715"/>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3" w:themeTint="98" w:sz="12" w:space="0"/>
        </w:tcBorders>
      </w:tcPr>
    </w:tblStylePr>
    <w:tblStylePr w:type="lastCol">
      <w:rPr>
        <w:rFonts w:ascii="Arial" w:hAnsi="Arial"/>
        <w:color w:val="404040"/>
        <w:sz w:val="22"/>
      </w:rPr>
      <w:pPr>
        <w:pBdr/>
        <w:spacing/>
        <w:ind/>
      </w:pPr>
      <w:tblPr>
        <w:tblBorders/>
      </w:tblPr>
      <w:tcPr>
        <w:tcBorders>
          <w:left w:val="single" w:color="000000" w:themeColor="accent3" w:themeTint="98" w:sz="12" w:space="0"/>
        </w:tcBorders>
      </w:tcPr>
    </w:tblStylePr>
    <w:tblStylePr w:type="lastRow">
      <w:rPr>
        <w:rFonts w:ascii="Arial" w:hAnsi="Arial"/>
        <w:color w:val="404040"/>
        <w:sz w:val="22"/>
      </w:rPr>
      <w:pPr>
        <w:pBdr/>
        <w:spacing/>
        <w:ind/>
      </w:pPr>
      <w:tblPr>
        <w:tblBorders/>
      </w:tblPr>
      <w:tcPr>
        <w:tcBorders>
          <w:top w:val="single" w:color="000000" w:themeColor="accent3"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4">
    <w:name w:val="Bordered - Accent 4"/>
    <w:basedOn w:val="715"/>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4" w:themeTint="9A" w:sz="12" w:space="0"/>
        </w:tcBorders>
      </w:tcPr>
    </w:tblStylePr>
    <w:tblStylePr w:type="lastCol">
      <w:rPr>
        <w:rFonts w:ascii="Arial" w:hAnsi="Arial"/>
        <w:color w:val="404040"/>
        <w:sz w:val="22"/>
      </w:rPr>
      <w:pPr>
        <w:pBdr/>
        <w:spacing/>
        <w:ind/>
      </w:pPr>
      <w:tblPr>
        <w:tblBorders/>
      </w:tblPr>
      <w:tcPr>
        <w:tcBorders>
          <w:left w:val="single" w:color="000000" w:themeColor="accent4" w:themeTint="9A" w:sz="12" w:space="0"/>
        </w:tcBorders>
      </w:tcPr>
    </w:tblStylePr>
    <w:tblStylePr w:type="lastRow">
      <w:rPr>
        <w:rFonts w:ascii="Arial" w:hAnsi="Arial"/>
        <w:color w:val="404040"/>
        <w:sz w:val="22"/>
      </w:rPr>
      <w:pPr>
        <w:pBdr/>
        <w:spacing/>
        <w:ind/>
      </w:pPr>
      <w:tblPr>
        <w:tblBorders/>
      </w:tblPr>
      <w:tcPr>
        <w:tcBorders>
          <w:top w:val="single" w:color="000000" w:themeColor="accent4"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5">
    <w:name w:val="Bordered - Accent 5"/>
    <w:basedOn w:val="715"/>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5" w:themeTint="9A" w:sz="12" w:space="0"/>
        </w:tcBorders>
      </w:tcPr>
    </w:tblStylePr>
    <w:tblStylePr w:type="lastCol">
      <w:rPr>
        <w:rFonts w:ascii="Arial" w:hAnsi="Arial"/>
        <w:color w:val="404040"/>
        <w:sz w:val="22"/>
      </w:rPr>
      <w:pPr>
        <w:pBdr/>
        <w:spacing/>
        <w:ind/>
      </w:pPr>
      <w:tblPr>
        <w:tblBorders/>
      </w:tblPr>
      <w:tcPr>
        <w:tcBorders>
          <w:left w:val="single" w:color="000000" w:themeColor="accent5" w:themeTint="9A" w:sz="12" w:space="0"/>
        </w:tcBorders>
      </w:tcPr>
    </w:tblStylePr>
    <w:tblStylePr w:type="lastRow">
      <w:rPr>
        <w:rFonts w:ascii="Arial" w:hAnsi="Arial"/>
        <w:color w:val="404040"/>
        <w:sz w:val="22"/>
      </w:rPr>
      <w:pPr>
        <w:pBdr/>
        <w:spacing/>
        <w:ind/>
      </w:pPr>
      <w:tblPr>
        <w:tblBorders/>
      </w:tblPr>
      <w:tcPr>
        <w:tcBorders>
          <w:top w:val="single" w:color="000000" w:themeColor="accent5"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6">
    <w:name w:val="Bordered - Accent 6"/>
    <w:basedOn w:val="715"/>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6" w:themeTint="98" w:sz="12" w:space="0"/>
        </w:tcBorders>
      </w:tcPr>
    </w:tblStylePr>
    <w:tblStylePr w:type="lastCol">
      <w:rPr>
        <w:rFonts w:ascii="Arial" w:hAnsi="Arial"/>
        <w:color w:val="404040"/>
        <w:sz w:val="22"/>
      </w:rPr>
      <w:pPr>
        <w:pBdr/>
        <w:spacing/>
        <w:ind/>
      </w:pPr>
      <w:tblPr>
        <w:tblBorders/>
      </w:tblPr>
      <w:tcPr>
        <w:tcBorders>
          <w:left w:val="single" w:color="000000" w:themeColor="accent6" w:themeTint="98" w:sz="12" w:space="0"/>
        </w:tcBorders>
      </w:tcPr>
    </w:tblStylePr>
    <w:tblStylePr w:type="lastRow">
      <w:rPr>
        <w:rFonts w:ascii="Arial" w:hAnsi="Arial"/>
        <w:color w:val="404040"/>
        <w:sz w:val="22"/>
      </w:rPr>
      <w:pPr>
        <w:pBdr/>
        <w:spacing/>
        <w:ind/>
      </w:pPr>
      <w:tblPr>
        <w:tblBorders/>
      </w:tblPr>
      <w:tcPr>
        <w:tcBorders>
          <w:top w:val="single" w:color="000000" w:themeColor="accent6"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paragraph" w:styleId="139">
    <w:name w:val="Heading 2"/>
    <w:basedOn w:val="712"/>
    <w:next w:val="712"/>
    <w:link w:val="150"/>
    <w:uiPriority w:val="9"/>
    <w:unhideWhenUsed/>
    <w:qFormat/>
    <w:pPr>
      <w:keepNext w:val="true"/>
      <w:keepLines w:val="true"/>
      <w:pBdr/>
      <w:spacing w:after="80" w:before="160"/>
      <w:ind/>
      <w:outlineLvl w:val="1"/>
    </w:pPr>
    <w:rPr>
      <w:rFonts w:ascii="Arial" w:hAnsi="Arial" w:eastAsia="Arial" w:cs="Arial"/>
      <w:color w:val="0f4761" w:themeColor="accent1" w:themeShade="BF"/>
      <w:sz w:val="32"/>
      <w:szCs w:val="32"/>
    </w:rPr>
  </w:style>
  <w:style w:type="paragraph" w:styleId="140">
    <w:name w:val="Heading 3"/>
    <w:basedOn w:val="712"/>
    <w:next w:val="712"/>
    <w:link w:val="151"/>
    <w:uiPriority w:val="9"/>
    <w:unhideWhenUsed/>
    <w:qFormat/>
    <w:pPr>
      <w:keepNext w:val="true"/>
      <w:keepLines w:val="true"/>
      <w:pBdr/>
      <w:spacing w:after="80" w:before="160"/>
      <w:ind/>
      <w:outlineLvl w:val="2"/>
    </w:pPr>
    <w:rPr>
      <w:rFonts w:ascii="Arial" w:hAnsi="Arial" w:eastAsia="Arial" w:cs="Arial"/>
      <w:color w:val="0f4761" w:themeColor="accent1" w:themeShade="BF"/>
      <w:sz w:val="28"/>
      <w:szCs w:val="28"/>
    </w:rPr>
  </w:style>
  <w:style w:type="paragraph" w:styleId="141">
    <w:name w:val="Heading 4"/>
    <w:basedOn w:val="712"/>
    <w:next w:val="712"/>
    <w:link w:val="152"/>
    <w:uiPriority w:val="9"/>
    <w:unhideWhenUsed/>
    <w:qFormat/>
    <w:pPr>
      <w:keepNext w:val="true"/>
      <w:keepLines w:val="true"/>
      <w:pBdr/>
      <w:spacing w:after="40" w:before="80"/>
      <w:ind/>
      <w:outlineLvl w:val="3"/>
    </w:pPr>
    <w:rPr>
      <w:rFonts w:ascii="Arial" w:hAnsi="Arial" w:eastAsia="Arial" w:cs="Arial"/>
      <w:i/>
      <w:iCs/>
      <w:color w:val="0f4761" w:themeColor="accent1" w:themeShade="BF"/>
    </w:rPr>
  </w:style>
  <w:style w:type="paragraph" w:styleId="142">
    <w:name w:val="Heading 5"/>
    <w:basedOn w:val="712"/>
    <w:next w:val="712"/>
    <w:link w:val="153"/>
    <w:uiPriority w:val="9"/>
    <w:unhideWhenUsed/>
    <w:qFormat/>
    <w:pPr>
      <w:keepNext w:val="true"/>
      <w:keepLines w:val="true"/>
      <w:pBdr/>
      <w:spacing w:after="40" w:before="80"/>
      <w:ind/>
      <w:outlineLvl w:val="4"/>
    </w:pPr>
    <w:rPr>
      <w:rFonts w:ascii="Arial" w:hAnsi="Arial" w:eastAsia="Arial" w:cs="Arial"/>
      <w:color w:val="0f4761" w:themeColor="accent1" w:themeShade="BF"/>
    </w:rPr>
  </w:style>
  <w:style w:type="paragraph" w:styleId="143">
    <w:name w:val="Heading 6"/>
    <w:basedOn w:val="712"/>
    <w:next w:val="712"/>
    <w:link w:val="154"/>
    <w:uiPriority w:val="9"/>
    <w:unhideWhenUsed/>
    <w:qFormat/>
    <w:pPr>
      <w:keepNext w:val="true"/>
      <w:keepLines w:val="true"/>
      <w:pBdr/>
      <w:spacing w:after="0" w:before="40"/>
      <w:ind/>
      <w:outlineLvl w:val="5"/>
    </w:pPr>
    <w:rPr>
      <w:rFonts w:ascii="Arial" w:hAnsi="Arial" w:eastAsia="Arial" w:cs="Arial"/>
      <w:i/>
      <w:iCs/>
      <w:color w:val="595959" w:themeColor="text1" w:themeTint="A6"/>
    </w:rPr>
  </w:style>
  <w:style w:type="paragraph" w:styleId="144">
    <w:name w:val="Heading 7"/>
    <w:basedOn w:val="712"/>
    <w:next w:val="712"/>
    <w:link w:val="155"/>
    <w:uiPriority w:val="9"/>
    <w:unhideWhenUsed/>
    <w:qFormat/>
    <w:pPr>
      <w:keepNext w:val="true"/>
      <w:keepLines w:val="true"/>
      <w:pBdr/>
      <w:spacing w:after="0" w:before="40"/>
      <w:ind/>
      <w:outlineLvl w:val="6"/>
    </w:pPr>
    <w:rPr>
      <w:rFonts w:ascii="Arial" w:hAnsi="Arial" w:eastAsia="Arial" w:cs="Arial"/>
      <w:color w:val="595959" w:themeColor="text1" w:themeTint="A6"/>
    </w:rPr>
  </w:style>
  <w:style w:type="paragraph" w:styleId="145">
    <w:name w:val="Heading 8"/>
    <w:basedOn w:val="712"/>
    <w:next w:val="712"/>
    <w:link w:val="156"/>
    <w:uiPriority w:val="9"/>
    <w:unhideWhenUsed/>
    <w:qFormat/>
    <w:pPr>
      <w:keepNext w:val="true"/>
      <w:keepLines w:val="true"/>
      <w:pBdr/>
      <w:spacing w:after="0"/>
      <w:ind/>
      <w:outlineLvl w:val="7"/>
    </w:pPr>
    <w:rPr>
      <w:rFonts w:ascii="Arial" w:hAnsi="Arial" w:eastAsia="Arial" w:cs="Arial"/>
      <w:i/>
      <w:iCs/>
      <w:color w:val="272727" w:themeColor="text1" w:themeTint="D8"/>
    </w:rPr>
  </w:style>
  <w:style w:type="paragraph" w:styleId="146">
    <w:name w:val="Heading 9"/>
    <w:basedOn w:val="712"/>
    <w:next w:val="712"/>
    <w:link w:val="157"/>
    <w:uiPriority w:val="9"/>
    <w:unhideWhenUsed/>
    <w:qFormat/>
    <w:pPr>
      <w:keepNext w:val="true"/>
      <w:keepLines w:val="true"/>
      <w:pBdr/>
      <w:spacing w:after="0"/>
      <w:ind/>
      <w:outlineLvl w:val="8"/>
    </w:pPr>
    <w:rPr>
      <w:rFonts w:ascii="Arial" w:hAnsi="Arial" w:eastAsia="Arial" w:cs="Arial"/>
      <w:i/>
      <w:iCs/>
      <w:color w:val="272727" w:themeColor="text1" w:themeTint="D8"/>
    </w:rPr>
  </w:style>
  <w:style w:type="character" w:styleId="149">
    <w:name w:val="Heading 1 Char"/>
    <w:basedOn w:val="714"/>
    <w:link w:val="713"/>
    <w:uiPriority w:val="9"/>
    <w:pPr>
      <w:pBdr/>
      <w:spacing/>
      <w:ind/>
    </w:pPr>
    <w:rPr>
      <w:rFonts w:ascii="Arial" w:hAnsi="Arial" w:eastAsia="Arial" w:cs="Arial"/>
      <w:color w:val="0f4761" w:themeColor="accent1" w:themeShade="BF"/>
      <w:sz w:val="40"/>
      <w:szCs w:val="40"/>
    </w:rPr>
  </w:style>
  <w:style w:type="character" w:styleId="150">
    <w:name w:val="Heading 2 Char"/>
    <w:basedOn w:val="714"/>
    <w:link w:val="139"/>
    <w:uiPriority w:val="9"/>
    <w:pPr>
      <w:pBdr/>
      <w:spacing/>
      <w:ind/>
    </w:pPr>
    <w:rPr>
      <w:rFonts w:ascii="Arial" w:hAnsi="Arial" w:eastAsia="Arial" w:cs="Arial"/>
      <w:color w:val="0f4761" w:themeColor="accent1" w:themeShade="BF"/>
      <w:sz w:val="32"/>
      <w:szCs w:val="32"/>
    </w:rPr>
  </w:style>
  <w:style w:type="character" w:styleId="151">
    <w:name w:val="Heading 3 Char"/>
    <w:basedOn w:val="714"/>
    <w:link w:val="140"/>
    <w:uiPriority w:val="9"/>
    <w:pPr>
      <w:pBdr/>
      <w:spacing/>
      <w:ind/>
    </w:pPr>
    <w:rPr>
      <w:rFonts w:ascii="Arial" w:hAnsi="Arial" w:eastAsia="Arial" w:cs="Arial"/>
      <w:color w:val="0f4761" w:themeColor="accent1" w:themeShade="BF"/>
      <w:sz w:val="28"/>
      <w:szCs w:val="28"/>
    </w:rPr>
  </w:style>
  <w:style w:type="character" w:styleId="152">
    <w:name w:val="Heading 4 Char"/>
    <w:basedOn w:val="714"/>
    <w:link w:val="141"/>
    <w:uiPriority w:val="9"/>
    <w:pPr>
      <w:pBdr/>
      <w:spacing/>
      <w:ind/>
    </w:pPr>
    <w:rPr>
      <w:rFonts w:ascii="Arial" w:hAnsi="Arial" w:eastAsia="Arial" w:cs="Arial"/>
      <w:i/>
      <w:iCs/>
      <w:color w:val="0f4761" w:themeColor="accent1" w:themeShade="BF"/>
    </w:rPr>
  </w:style>
  <w:style w:type="character" w:styleId="153">
    <w:name w:val="Heading 5 Char"/>
    <w:basedOn w:val="714"/>
    <w:link w:val="142"/>
    <w:uiPriority w:val="9"/>
    <w:pPr>
      <w:pBdr/>
      <w:spacing/>
      <w:ind/>
    </w:pPr>
    <w:rPr>
      <w:rFonts w:ascii="Arial" w:hAnsi="Arial" w:eastAsia="Arial" w:cs="Arial"/>
      <w:color w:val="0f4761" w:themeColor="accent1" w:themeShade="BF"/>
    </w:rPr>
  </w:style>
  <w:style w:type="character" w:styleId="154">
    <w:name w:val="Heading 6 Char"/>
    <w:basedOn w:val="714"/>
    <w:link w:val="143"/>
    <w:uiPriority w:val="9"/>
    <w:pPr>
      <w:pBdr/>
      <w:spacing/>
      <w:ind/>
    </w:pPr>
    <w:rPr>
      <w:rFonts w:ascii="Arial" w:hAnsi="Arial" w:eastAsia="Arial" w:cs="Arial"/>
      <w:i/>
      <w:iCs/>
      <w:color w:val="595959" w:themeColor="text1" w:themeTint="A6"/>
    </w:rPr>
  </w:style>
  <w:style w:type="character" w:styleId="155">
    <w:name w:val="Heading 7 Char"/>
    <w:basedOn w:val="714"/>
    <w:link w:val="144"/>
    <w:uiPriority w:val="9"/>
    <w:pPr>
      <w:pBdr/>
      <w:spacing/>
      <w:ind/>
    </w:pPr>
    <w:rPr>
      <w:rFonts w:ascii="Arial" w:hAnsi="Arial" w:eastAsia="Arial" w:cs="Arial"/>
      <w:color w:val="595959" w:themeColor="text1" w:themeTint="A6"/>
    </w:rPr>
  </w:style>
  <w:style w:type="character" w:styleId="156">
    <w:name w:val="Heading 8 Char"/>
    <w:basedOn w:val="714"/>
    <w:link w:val="145"/>
    <w:uiPriority w:val="9"/>
    <w:pPr>
      <w:pBdr/>
      <w:spacing/>
      <w:ind/>
    </w:pPr>
    <w:rPr>
      <w:rFonts w:ascii="Arial" w:hAnsi="Arial" w:eastAsia="Arial" w:cs="Arial"/>
      <w:i/>
      <w:iCs/>
      <w:color w:val="272727" w:themeColor="text1" w:themeTint="D8"/>
    </w:rPr>
  </w:style>
  <w:style w:type="character" w:styleId="157">
    <w:name w:val="Heading 9 Char"/>
    <w:basedOn w:val="714"/>
    <w:link w:val="146"/>
    <w:uiPriority w:val="9"/>
    <w:pPr>
      <w:pBdr/>
      <w:spacing/>
      <w:ind/>
    </w:pPr>
    <w:rPr>
      <w:rFonts w:ascii="Arial" w:hAnsi="Arial" w:eastAsia="Arial" w:cs="Arial"/>
      <w:i/>
      <w:iCs/>
      <w:color w:val="272727" w:themeColor="text1" w:themeTint="D8"/>
    </w:rPr>
  </w:style>
  <w:style w:type="paragraph" w:styleId="158">
    <w:name w:val="Title"/>
    <w:basedOn w:val="712"/>
    <w:next w:val="712"/>
    <w:link w:val="159"/>
    <w:uiPriority w:val="10"/>
    <w:qFormat/>
    <w:pPr>
      <w:pBdr/>
      <w:spacing w:after="80" w:line="240" w:lineRule="auto"/>
      <w:ind/>
      <w:contextualSpacing w:val="true"/>
    </w:pPr>
    <w:rPr>
      <w:rFonts w:ascii="Arial" w:hAnsi="Arial" w:eastAsia="Arial" w:cs="Arial"/>
      <w:spacing w:val="-10"/>
      <w:sz w:val="56"/>
      <w:szCs w:val="56"/>
    </w:rPr>
  </w:style>
  <w:style w:type="character" w:styleId="159">
    <w:name w:val="Title Char"/>
    <w:basedOn w:val="714"/>
    <w:link w:val="158"/>
    <w:uiPriority w:val="10"/>
    <w:pPr>
      <w:pBdr/>
      <w:spacing/>
      <w:ind/>
    </w:pPr>
    <w:rPr>
      <w:rFonts w:ascii="Arial" w:hAnsi="Arial" w:eastAsia="Arial" w:cs="Arial"/>
      <w:spacing w:val="-10"/>
      <w:sz w:val="56"/>
      <w:szCs w:val="56"/>
    </w:rPr>
  </w:style>
  <w:style w:type="paragraph" w:styleId="160">
    <w:name w:val="Subtitle"/>
    <w:basedOn w:val="712"/>
    <w:next w:val="712"/>
    <w:link w:val="161"/>
    <w:uiPriority w:val="11"/>
    <w:qFormat/>
    <w:pPr>
      <w:numPr>
        <w:ilvl w:val="1"/>
      </w:numPr>
      <w:pBdr/>
      <w:spacing/>
      <w:ind/>
    </w:pPr>
    <w:rPr>
      <w:color w:val="595959" w:themeColor="text1" w:themeTint="A6"/>
      <w:spacing w:val="15"/>
      <w:sz w:val="28"/>
      <w:szCs w:val="28"/>
    </w:rPr>
  </w:style>
  <w:style w:type="character" w:styleId="161">
    <w:name w:val="Subtitle Char"/>
    <w:basedOn w:val="714"/>
    <w:link w:val="160"/>
    <w:uiPriority w:val="11"/>
    <w:pPr>
      <w:pBdr/>
      <w:spacing/>
      <w:ind/>
    </w:pPr>
    <w:rPr>
      <w:color w:val="595959" w:themeColor="text1" w:themeTint="A6"/>
      <w:spacing w:val="15"/>
      <w:sz w:val="28"/>
      <w:szCs w:val="28"/>
    </w:rPr>
  </w:style>
  <w:style w:type="paragraph" w:styleId="162">
    <w:name w:val="Quote"/>
    <w:basedOn w:val="712"/>
    <w:next w:val="712"/>
    <w:link w:val="163"/>
    <w:uiPriority w:val="29"/>
    <w:qFormat/>
    <w:pPr>
      <w:pBdr/>
      <w:spacing w:before="160"/>
      <w:ind/>
      <w:jc w:val="center"/>
    </w:pPr>
    <w:rPr>
      <w:i/>
      <w:iCs/>
      <w:color w:val="404040" w:themeColor="text1" w:themeTint="BF"/>
    </w:rPr>
  </w:style>
  <w:style w:type="character" w:styleId="163">
    <w:name w:val="Quote Char"/>
    <w:basedOn w:val="714"/>
    <w:link w:val="162"/>
    <w:uiPriority w:val="29"/>
    <w:pPr>
      <w:pBdr/>
      <w:spacing/>
      <w:ind/>
    </w:pPr>
    <w:rPr>
      <w:i/>
      <w:iCs/>
      <w:color w:val="404040" w:themeColor="text1" w:themeTint="BF"/>
    </w:rPr>
  </w:style>
  <w:style w:type="character" w:styleId="165">
    <w:name w:val="Intense Emphasis"/>
    <w:basedOn w:val="714"/>
    <w:uiPriority w:val="21"/>
    <w:qFormat/>
    <w:pPr>
      <w:pBdr/>
      <w:spacing/>
      <w:ind/>
    </w:pPr>
    <w:rPr>
      <w:i/>
      <w:iCs/>
      <w:color w:val="0f4761" w:themeColor="accent1" w:themeShade="BF"/>
    </w:rPr>
  </w:style>
  <w:style w:type="paragraph" w:styleId="166">
    <w:name w:val="Intense Quote"/>
    <w:basedOn w:val="712"/>
    <w:next w:val="712"/>
    <w:link w:val="167"/>
    <w:uiPriority w:val="30"/>
    <w:qFormat/>
    <w:pPr>
      <w:pBdr>
        <w:top w:val="single" w:color="0f4761" w:themeColor="accent1" w:themeShade="BF" w:sz="4" w:space="10"/>
        <w:bottom w:val="single" w:color="0f4761" w:themeColor="accent1" w:themeShade="BF" w:sz="4" w:space="10"/>
      </w:pBdr>
      <w:spacing w:after="360" w:before="360"/>
      <w:ind w:right="864" w:left="864"/>
      <w:jc w:val="center"/>
    </w:pPr>
    <w:rPr>
      <w:i/>
      <w:iCs/>
      <w:color w:val="0f4761" w:themeColor="accent1" w:themeShade="BF"/>
    </w:rPr>
  </w:style>
  <w:style w:type="character" w:styleId="167">
    <w:name w:val="Intense Quote Char"/>
    <w:basedOn w:val="714"/>
    <w:link w:val="166"/>
    <w:uiPriority w:val="30"/>
    <w:pPr>
      <w:pBdr/>
      <w:spacing/>
      <w:ind/>
    </w:pPr>
    <w:rPr>
      <w:i/>
      <w:iCs/>
      <w:color w:val="0f4761" w:themeColor="accent1" w:themeShade="BF"/>
    </w:rPr>
  </w:style>
  <w:style w:type="character" w:styleId="168">
    <w:name w:val="Intense Reference"/>
    <w:basedOn w:val="714"/>
    <w:uiPriority w:val="32"/>
    <w:qFormat/>
    <w:pPr>
      <w:pBdr/>
      <w:spacing/>
      <w:ind/>
    </w:pPr>
    <w:rPr>
      <w:b/>
      <w:bCs/>
      <w:smallCaps/>
      <w:color w:val="0f4761" w:themeColor="accent1" w:themeShade="BF"/>
      <w:spacing w:val="5"/>
    </w:rPr>
  </w:style>
  <w:style w:type="paragraph" w:styleId="169">
    <w:name w:val="No Spacing"/>
    <w:basedOn w:val="712"/>
    <w:uiPriority w:val="1"/>
    <w:qFormat/>
    <w:pPr>
      <w:pBdr/>
      <w:spacing w:after="0" w:line="240" w:lineRule="auto"/>
      <w:ind/>
    </w:pPr>
  </w:style>
  <w:style w:type="character" w:styleId="170">
    <w:name w:val="Subtle Emphasis"/>
    <w:basedOn w:val="714"/>
    <w:uiPriority w:val="19"/>
    <w:qFormat/>
    <w:pPr>
      <w:pBdr/>
      <w:spacing/>
      <w:ind/>
    </w:pPr>
    <w:rPr>
      <w:i/>
      <w:iCs/>
      <w:color w:val="404040" w:themeColor="text1" w:themeTint="BF"/>
    </w:rPr>
  </w:style>
  <w:style w:type="character" w:styleId="172">
    <w:name w:val="Strong"/>
    <w:basedOn w:val="714"/>
    <w:uiPriority w:val="22"/>
    <w:qFormat/>
    <w:pPr>
      <w:pBdr/>
      <w:spacing/>
      <w:ind/>
    </w:pPr>
    <w:rPr>
      <w:b/>
      <w:bCs/>
    </w:rPr>
  </w:style>
  <w:style w:type="character" w:styleId="173">
    <w:name w:val="Subtle Reference"/>
    <w:basedOn w:val="714"/>
    <w:uiPriority w:val="31"/>
    <w:qFormat/>
    <w:pPr>
      <w:pBdr/>
      <w:spacing/>
      <w:ind/>
    </w:pPr>
    <w:rPr>
      <w:smallCaps/>
      <w:color w:val="5a5a5a" w:themeColor="text1" w:themeTint="A5"/>
    </w:rPr>
  </w:style>
  <w:style w:type="character" w:styleId="174">
    <w:name w:val="Book Title"/>
    <w:basedOn w:val="714"/>
    <w:uiPriority w:val="33"/>
    <w:qFormat/>
    <w:pPr>
      <w:pBdr/>
      <w:spacing/>
      <w:ind/>
    </w:pPr>
    <w:rPr>
      <w:b/>
      <w:bCs/>
      <w:i/>
      <w:iCs/>
      <w:spacing w:val="5"/>
    </w:rPr>
  </w:style>
  <w:style w:type="character" w:styleId="176">
    <w:name w:val="Header Char"/>
    <w:basedOn w:val="714"/>
    <w:link w:val="718"/>
    <w:uiPriority w:val="99"/>
    <w:pPr>
      <w:pBdr/>
      <w:spacing/>
      <w:ind/>
    </w:pPr>
  </w:style>
  <w:style w:type="character" w:styleId="178">
    <w:name w:val="Footer Char"/>
    <w:basedOn w:val="714"/>
    <w:link w:val="721"/>
    <w:uiPriority w:val="99"/>
    <w:pPr>
      <w:pBdr/>
      <w:spacing/>
      <w:ind/>
    </w:pPr>
  </w:style>
  <w:style w:type="paragraph" w:styleId="179">
    <w:name w:val="Caption"/>
    <w:basedOn w:val="712"/>
    <w:next w:val="712"/>
    <w:uiPriority w:val="35"/>
    <w:unhideWhenUsed/>
    <w:qFormat/>
    <w:pPr>
      <w:pBdr/>
      <w:spacing w:after="200" w:line="240" w:lineRule="auto"/>
      <w:ind/>
    </w:pPr>
    <w:rPr>
      <w:i/>
      <w:iCs/>
      <w:color w:val="0e2841" w:themeColor="text2"/>
      <w:sz w:val="18"/>
      <w:szCs w:val="18"/>
    </w:rPr>
  </w:style>
  <w:style w:type="paragraph" w:styleId="180">
    <w:name w:val="footnote text"/>
    <w:basedOn w:val="712"/>
    <w:link w:val="181"/>
    <w:uiPriority w:val="99"/>
    <w:semiHidden/>
    <w:unhideWhenUsed/>
    <w:pPr>
      <w:pBdr/>
      <w:spacing w:after="0" w:line="240" w:lineRule="auto"/>
      <w:ind/>
    </w:pPr>
    <w:rPr>
      <w:sz w:val="20"/>
      <w:szCs w:val="20"/>
    </w:rPr>
  </w:style>
  <w:style w:type="character" w:styleId="181">
    <w:name w:val="Footnote Text Char"/>
    <w:basedOn w:val="714"/>
    <w:link w:val="180"/>
    <w:uiPriority w:val="99"/>
    <w:semiHidden/>
    <w:pPr>
      <w:pBdr/>
      <w:spacing/>
      <w:ind/>
    </w:pPr>
    <w:rPr>
      <w:sz w:val="20"/>
      <w:szCs w:val="20"/>
    </w:rPr>
  </w:style>
  <w:style w:type="character" w:styleId="182">
    <w:name w:val="footnote reference"/>
    <w:basedOn w:val="714"/>
    <w:uiPriority w:val="99"/>
    <w:semiHidden/>
    <w:unhideWhenUsed/>
    <w:pPr>
      <w:pBdr/>
      <w:spacing/>
      <w:ind/>
    </w:pPr>
    <w:rPr>
      <w:vertAlign w:val="superscript"/>
    </w:rPr>
  </w:style>
  <w:style w:type="paragraph" w:styleId="183">
    <w:name w:val="endnote text"/>
    <w:basedOn w:val="712"/>
    <w:link w:val="184"/>
    <w:uiPriority w:val="99"/>
    <w:semiHidden/>
    <w:unhideWhenUsed/>
    <w:pPr>
      <w:pBdr/>
      <w:spacing w:after="0" w:line="240" w:lineRule="auto"/>
      <w:ind/>
    </w:pPr>
    <w:rPr>
      <w:sz w:val="20"/>
      <w:szCs w:val="20"/>
    </w:rPr>
  </w:style>
  <w:style w:type="character" w:styleId="184">
    <w:name w:val="Endnote Text Char"/>
    <w:basedOn w:val="714"/>
    <w:link w:val="183"/>
    <w:uiPriority w:val="99"/>
    <w:semiHidden/>
    <w:pPr>
      <w:pBdr/>
      <w:spacing/>
      <w:ind/>
    </w:pPr>
    <w:rPr>
      <w:sz w:val="20"/>
      <w:szCs w:val="20"/>
    </w:rPr>
  </w:style>
  <w:style w:type="character" w:styleId="185">
    <w:name w:val="endnote reference"/>
    <w:basedOn w:val="714"/>
    <w:uiPriority w:val="99"/>
    <w:semiHidden/>
    <w:unhideWhenUsed/>
    <w:pPr>
      <w:pBdr/>
      <w:spacing/>
      <w:ind/>
    </w:pPr>
    <w:rPr>
      <w:vertAlign w:val="superscript"/>
    </w:rPr>
  </w:style>
  <w:style w:type="character" w:styleId="187">
    <w:name w:val="FollowedHyperlink"/>
    <w:basedOn w:val="714"/>
    <w:uiPriority w:val="99"/>
    <w:semiHidden/>
    <w:unhideWhenUsed/>
    <w:pPr>
      <w:pBdr/>
      <w:spacing/>
      <w:ind/>
    </w:pPr>
    <w:rPr>
      <w:color w:val="954f72" w:themeColor="followedHyperlink"/>
      <w:u w:val="single"/>
    </w:rPr>
  </w:style>
  <w:style w:type="paragraph" w:styleId="197">
    <w:name w:val="TOC Heading"/>
    <w:uiPriority w:val="39"/>
    <w:unhideWhenUsed/>
    <w:pPr>
      <w:pBdr/>
      <w:spacing/>
      <w:ind/>
    </w:pPr>
  </w:style>
  <w:style w:type="paragraph" w:styleId="198">
    <w:name w:val="table of figures"/>
    <w:basedOn w:val="712"/>
    <w:next w:val="712"/>
    <w:uiPriority w:val="99"/>
    <w:unhideWhenUsed/>
    <w:pPr>
      <w:pBdr/>
      <w:spacing w:after="0" w:afterAutospacing="0"/>
      <w:ind/>
    </w:pPr>
  </w:style>
  <w:style w:type="paragraph" w:styleId="712" w:default="1">
    <w:name w:val="Normal"/>
    <w:qFormat/>
    <w:pPr>
      <w:pBdr/>
      <w:spacing/>
      <w:ind/>
    </w:pPr>
    <w:rPr>
      <w:lang w:eastAsia="ru-RU"/>
    </w:rPr>
  </w:style>
  <w:style w:type="paragraph" w:styleId="713">
    <w:name w:val="Heading 1"/>
    <w:basedOn w:val="712"/>
    <w:next w:val="712"/>
    <w:link w:val="717"/>
    <w:uiPriority w:val="99"/>
    <w:qFormat/>
    <w:pPr>
      <w:keepNext w:val="true"/>
      <w:pBdr/>
      <w:spacing/>
      <w:ind w:hanging="11"/>
      <w:jc w:val="center"/>
      <w:outlineLvl w:val="0"/>
    </w:pPr>
    <w:rPr>
      <w:b/>
      <w:i/>
      <w:sz w:val="28"/>
    </w:rPr>
  </w:style>
  <w:style w:type="character" w:styleId="714" w:default="1">
    <w:name w:val="Default Paragraph Font"/>
    <w:uiPriority w:val="1"/>
    <w:semiHidden/>
    <w:unhideWhenUsed/>
    <w:pPr>
      <w:pBdr/>
      <w:spacing/>
      <w:ind/>
    </w:pPr>
  </w:style>
  <w:style w:type="table" w:styleId="715" w:default="1">
    <w:name w:val="Normal Table"/>
    <w:uiPriority w:val="99"/>
    <w:semiHidden/>
    <w:unhideWhenUsed/>
    <w:pPr>
      <w:pBdr/>
      <w:spacing/>
      <w:ind/>
    </w:pPr>
    <w:tblPr>
      <w:tblInd w:w="0" w:type="dxa"/>
      <w:tblBorders/>
      <w:tblCellMar>
        <w:left w:w="108" w:type="dxa"/>
        <w:top w:w="0" w:type="dxa"/>
        <w:right w:w="108"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numbering" w:styleId="716" w:default="1">
    <w:name w:val="No List"/>
    <w:uiPriority w:val="99"/>
    <w:semiHidden/>
    <w:unhideWhenUsed/>
    <w:pPr>
      <w:pBdr/>
      <w:spacing/>
      <w:ind/>
    </w:pPr>
  </w:style>
  <w:style w:type="character" w:styleId="717" w:customStyle="1">
    <w:name w:val="Заголовок 1 Знак"/>
    <w:link w:val="713"/>
    <w:uiPriority w:val="9"/>
    <w:pPr>
      <w:pBdr/>
      <w:spacing/>
      <w:ind/>
    </w:pPr>
    <w:rPr>
      <w:rFonts w:ascii="Cambria" w:hAnsi="Cambria" w:eastAsia="Times New Roman" w:cs="Times New Roman"/>
      <w:b/>
      <w:bCs/>
      <w:sz w:val="32"/>
      <w:szCs w:val="32"/>
      <w:lang w:val="uk-UA"/>
    </w:rPr>
  </w:style>
  <w:style w:type="paragraph" w:styleId="718">
    <w:name w:val="Header"/>
    <w:basedOn w:val="712"/>
    <w:link w:val="719"/>
    <w:uiPriority w:val="99"/>
    <w:pPr>
      <w:pBdr/>
      <w:tabs>
        <w:tab w:val="center" w:leader="none" w:pos="4677"/>
        <w:tab w:val="right" w:leader="none" w:pos="9355"/>
      </w:tabs>
      <w:spacing/>
      <w:ind/>
    </w:pPr>
  </w:style>
  <w:style w:type="character" w:styleId="719" w:customStyle="1">
    <w:name w:val="Верхній колонтитул Знак"/>
    <w:link w:val="718"/>
    <w:uiPriority w:val="99"/>
    <w:pPr>
      <w:pBdr/>
      <w:spacing/>
      <w:ind/>
    </w:pPr>
    <w:rPr>
      <w:rFonts w:cs="Times New Roman"/>
      <w:lang w:val="uk-UA"/>
    </w:rPr>
  </w:style>
  <w:style w:type="character" w:styleId="720">
    <w:name w:val="page number"/>
    <w:uiPriority w:val="99"/>
    <w:pPr>
      <w:pBdr/>
      <w:spacing/>
      <w:ind/>
    </w:pPr>
    <w:rPr>
      <w:rFonts w:cs="Times New Roman"/>
    </w:rPr>
  </w:style>
  <w:style w:type="paragraph" w:styleId="721">
    <w:name w:val="Footer"/>
    <w:basedOn w:val="712"/>
    <w:link w:val="722"/>
    <w:uiPriority w:val="99"/>
    <w:pPr>
      <w:pBdr/>
      <w:tabs>
        <w:tab w:val="center" w:leader="none" w:pos="4677"/>
        <w:tab w:val="right" w:leader="none" w:pos="9355"/>
      </w:tabs>
      <w:spacing/>
      <w:ind/>
    </w:pPr>
  </w:style>
  <w:style w:type="character" w:styleId="722" w:customStyle="1">
    <w:name w:val="Нижній колонтитул Знак"/>
    <w:link w:val="721"/>
    <w:uiPriority w:val="99"/>
    <w:semiHidden/>
    <w:pPr>
      <w:pBdr/>
      <w:spacing/>
      <w:ind/>
    </w:pPr>
    <w:rPr>
      <w:sz w:val="20"/>
      <w:szCs w:val="20"/>
      <w:lang w:val="uk-UA"/>
    </w:rPr>
  </w:style>
  <w:style w:type="paragraph" w:styleId="723">
    <w:name w:val="Body Text"/>
    <w:basedOn w:val="712"/>
    <w:link w:val="724"/>
    <w:uiPriority w:val="99"/>
    <w:pPr>
      <w:pBdr/>
      <w:spacing/>
      <w:ind/>
      <w:jc w:val="both"/>
    </w:pPr>
    <w:rPr>
      <w:sz w:val="28"/>
      <w:szCs w:val="28"/>
    </w:rPr>
  </w:style>
  <w:style w:type="character" w:styleId="724" w:customStyle="1">
    <w:name w:val="Основний текст Знак"/>
    <w:link w:val="723"/>
    <w:uiPriority w:val="99"/>
    <w:pPr>
      <w:pBdr/>
      <w:spacing/>
      <w:ind/>
    </w:pPr>
    <w:rPr>
      <w:sz w:val="28"/>
      <w:lang w:val="uk-UA" w:eastAsia="ru-RU"/>
    </w:rPr>
  </w:style>
  <w:style w:type="paragraph" w:styleId="725">
    <w:name w:val="Balloon Text"/>
    <w:basedOn w:val="712"/>
    <w:link w:val="726"/>
    <w:uiPriority w:val="99"/>
    <w:semiHidden/>
    <w:pPr>
      <w:pBdr/>
      <w:spacing/>
      <w:ind/>
    </w:pPr>
    <w:rPr>
      <w:rFonts w:ascii="Tahoma" w:hAnsi="Tahoma"/>
      <w:sz w:val="16"/>
      <w:szCs w:val="16"/>
      <w:lang w:eastAsia="zh-CN"/>
    </w:rPr>
  </w:style>
  <w:style w:type="character" w:styleId="726" w:customStyle="1">
    <w:name w:val="Текст у виносці Знак"/>
    <w:link w:val="725"/>
    <w:uiPriority w:val="99"/>
    <w:pPr>
      <w:pBdr/>
      <w:spacing/>
      <w:ind/>
    </w:pPr>
    <w:rPr>
      <w:rFonts w:ascii="Tahoma" w:hAnsi="Tahoma"/>
      <w:sz w:val="16"/>
      <w:lang w:val="uk-UA"/>
    </w:rPr>
  </w:style>
  <w:style w:type="character" w:styleId="727" w:customStyle="1">
    <w:name w:val="Основний текст_ Знак"/>
    <w:link w:val="728"/>
    <w:uiPriority w:val="99"/>
    <w:pPr>
      <w:pBdr/>
      <w:spacing/>
      <w:ind/>
    </w:pPr>
    <w:rPr>
      <w:rFonts w:eastAsia="Times New Roman"/>
      <w:spacing w:val="6"/>
      <w:sz w:val="25"/>
      <w:shd w:val="clear" w:color="auto" w:fill="ffffff"/>
    </w:rPr>
  </w:style>
  <w:style w:type="paragraph" w:styleId="728" w:customStyle="1">
    <w:name w:val="Основний текст_"/>
    <w:basedOn w:val="712"/>
    <w:link w:val="727"/>
    <w:uiPriority w:val="99"/>
    <w:pPr>
      <w:widowControl w:val="false"/>
      <w:pBdr/>
      <w:shd w:val="clear" w:color="auto" w:fill="ffffff"/>
      <w:spacing w:after="300" w:before="720" w:line="240" w:lineRule="atLeast"/>
      <w:ind w:firstLine="560"/>
      <w:jc w:val="both"/>
    </w:pPr>
    <w:rPr>
      <w:spacing w:val="6"/>
      <w:sz w:val="25"/>
      <w:szCs w:val="25"/>
      <w:lang w:val="ru-RU" w:eastAsia="zh-CN"/>
    </w:rPr>
  </w:style>
  <w:style w:type="paragraph" w:styleId="729">
    <w:name w:val="Normal (Web)"/>
    <w:basedOn w:val="712"/>
    <w:uiPriority w:val="99"/>
    <w:semiHidden/>
    <w:pPr>
      <w:pBdr/>
      <w:spacing w:after="100" w:afterAutospacing="1" w:before="100" w:beforeAutospacing="1"/>
      <w:ind/>
    </w:pPr>
    <w:rPr>
      <w:sz w:val="24"/>
      <w:szCs w:val="24"/>
      <w:lang w:eastAsia="uk-UA"/>
    </w:rPr>
  </w:style>
  <w:style w:type="character" w:styleId="730">
    <w:name w:val="Emphasis"/>
    <w:uiPriority w:val="99"/>
    <w:qFormat/>
    <w:pPr>
      <w:pBdr/>
      <w:spacing/>
      <w:ind/>
    </w:pPr>
    <w:rPr>
      <w:rFonts w:cs="Times New Roman"/>
      <w:i/>
      <w:iCs/>
    </w:rPr>
  </w:style>
  <w:style w:type="paragraph" w:styleId="731">
    <w:name w:val="List Paragraph"/>
    <w:basedOn w:val="712"/>
    <w:uiPriority w:val="99"/>
    <w:qFormat/>
    <w:pPr>
      <w:pBdr/>
      <w:spacing/>
      <w:ind w:left="720"/>
    </w:pPr>
  </w:style>
  <w:style w:type="character" w:styleId="732">
    <w:name w:val="Hyperlink"/>
    <w:uiPriority w:val="99"/>
    <w:pPr>
      <w:pBdr/>
      <w:spacing/>
      <w:ind/>
    </w:pPr>
    <w:rPr>
      <w:rFonts w:cs="Times New Roman"/>
      <w:color w:val="0000ff"/>
      <w:u w:val="single"/>
    </w:r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header" Target="header1.xml" /><Relationship Id="rId10" Type="http://schemas.openxmlformats.org/officeDocument/2006/relationships/header" Target="header2.xml" /></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_rels/header1.xml.rels><?xml version="1.0" encoding="UTF-8" standalone="yes"?><Relationships xmlns="http://schemas.openxmlformats.org/package/2006/relationships"></Relationships>
</file>

<file path=word/_rels/header2.xml.rels><?xml version="1.0" encoding="UTF-8" standalone="yes"?><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xmlns:r="http://schemas.openxmlformats.org/officeDocument/2006/relationships" xmlns:p="http://schemas.openxmlformats.org/presentation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Arial"/>
        <a:cs typeface="Arial"/>
      </a:majorFont>
      <a:minorFont>
        <a:latin typeface="Calibri"/>
        <a:ea typeface="Arial"/>
        <a:cs typeface="Arial"/>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Application>ONLYOFFICE/8.1.3.4</Application>
  <Company>ADM</Company>
  <DocSecurity>0</DocSecurity>
  <HyperlinksChanged>false</HyperlinksChanged>
  <LinksUpToDate>false</LinksUpToDate>
  <ScaleCrop>false</ScaleCrop>
  <SharedDoc>false</SharedDoc>
  <Template>Normal</Template>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subject>23.04.97</dc:subject>
  <dc:creator>marina</dc:creator>
  <cp:keywords/>
  <dc:description/>
  <cp:lastModifiedBy>Anonymous</cp:lastModifiedBy>
  <cp:revision>7</cp:revision>
  <dcterms:created xsi:type="dcterms:W3CDTF">2025-02-24T08:48:00Z</dcterms:created>
  <dcterms:modified xsi:type="dcterms:W3CDTF">2025-03-04T08:17:39Z</dcterms:modified>
</cp:coreProperties>
</file>